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316E" w14:textId="77777777" w:rsidR="00B914FC" w:rsidRPr="00B914FC" w:rsidRDefault="00BB364A" w:rsidP="00B914FC">
      <w:pPr>
        <w:pStyle w:val="a4"/>
        <w:shd w:val="clear" w:color="auto" w:fill="auto"/>
        <w:tabs>
          <w:tab w:val="left" w:pos="1738"/>
        </w:tabs>
        <w:spacing w:line="322" w:lineRule="exact"/>
        <w:rPr>
          <w:sz w:val="24"/>
          <w:szCs w:val="24"/>
        </w:rPr>
      </w:pPr>
      <w:bookmarkStart w:id="0" w:name="bookmark0"/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382EC7E" wp14:editId="70B76793">
            <wp:simplePos x="0" y="0"/>
            <wp:positionH relativeFrom="column">
              <wp:posOffset>-81915</wp:posOffset>
            </wp:positionH>
            <wp:positionV relativeFrom="paragraph">
              <wp:posOffset>-374015</wp:posOffset>
            </wp:positionV>
            <wp:extent cx="6522720" cy="2339975"/>
            <wp:effectExtent l="19050" t="0" r="0" b="0"/>
            <wp:wrapTight wrapText="bothSides">
              <wp:wrapPolygon edited="0">
                <wp:start x="-63" y="0"/>
                <wp:lineTo x="-63" y="21453"/>
                <wp:lineTo x="21575" y="21453"/>
                <wp:lineTo x="21575" y="0"/>
                <wp:lineTo x="-63" y="0"/>
              </wp:wrapPolygon>
            </wp:wrapTight>
            <wp:docPr id="24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4643FF" w14:textId="77777777" w:rsidR="00180FF2" w:rsidRPr="00950B9A" w:rsidRDefault="00180FF2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p w14:paraId="73AB4B00" w14:textId="77777777" w:rsidR="0033262F" w:rsidRPr="00950B9A" w:rsidRDefault="0033262F" w:rsidP="00BB364A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sz w:val="24"/>
          <w:szCs w:val="24"/>
        </w:rPr>
      </w:pPr>
    </w:p>
    <w:p w14:paraId="0D693624" w14:textId="77777777" w:rsidR="0033262F" w:rsidRPr="00950B9A" w:rsidRDefault="0033262F" w:rsidP="0033262F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</w:p>
    <w:p w14:paraId="184EAF5D" w14:textId="77777777" w:rsidR="0033262F" w:rsidRPr="00950B9A" w:rsidRDefault="0033262F" w:rsidP="0033262F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33262F" w:rsidRPr="00950B9A" w14:paraId="1079B735" w14:textId="77777777" w:rsidTr="00EE6D4C">
        <w:trPr>
          <w:trHeight w:val="1315"/>
        </w:trPr>
        <w:tc>
          <w:tcPr>
            <w:tcW w:w="4857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33262F" w:rsidRPr="00A8536F" w14:paraId="27F302DD" w14:textId="77777777" w:rsidTr="00EE6D4C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1DAA43AD" w14:textId="70BAB688" w:rsidR="0033262F" w:rsidRPr="00A8536F" w:rsidRDefault="0033262F" w:rsidP="005012F6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</w:pPr>
                  <w:r w:rsidRPr="00A8536F">
                    <w:rPr>
                      <w:rStyle w:val="3"/>
                      <w:b/>
                      <w:bCs/>
                      <w:color w:val="000000"/>
                      <w:sz w:val="22"/>
                      <w:szCs w:val="24"/>
                    </w:rPr>
                    <w:t>ПРИНЯТО</w:t>
                  </w:r>
                  <w:r w:rsidRPr="00A8536F">
                    <w:rPr>
                      <w:rStyle w:val="3"/>
                      <w:b/>
                      <w:bCs/>
                      <w:color w:val="000000"/>
                      <w:sz w:val="22"/>
                      <w:szCs w:val="24"/>
                    </w:rPr>
                    <w:br/>
                  </w:r>
                  <w:r w:rsidRPr="00A8536F"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  <w:t>на заседании ПС МБОУ «Школа № 88» протокол заседания</w:t>
                  </w:r>
                  <w:r w:rsidR="005012F6" w:rsidRPr="00A8536F"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  <w:t xml:space="preserve"> №1</w:t>
                  </w:r>
                  <w:r w:rsidR="005012F6" w:rsidRPr="00A8536F"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  <w:br/>
                    <w:t>от «</w:t>
                  </w:r>
                  <w:r w:rsidR="00A8536F" w:rsidRPr="00A8536F"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  <w:t>29</w:t>
                  </w:r>
                  <w:r w:rsidR="005012F6" w:rsidRPr="00A8536F"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  <w:t>» августа</w:t>
                  </w:r>
                  <w:r w:rsidRPr="00A8536F"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  <w:t xml:space="preserve"> </w:t>
                  </w:r>
                  <w:r w:rsidR="00DF74B5" w:rsidRPr="00A8536F"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  <w:t>202</w:t>
                  </w:r>
                  <w:r w:rsidR="00A8536F" w:rsidRPr="00A8536F"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  <w:t>5</w:t>
                  </w:r>
                  <w:r w:rsidRPr="00A8536F"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  <w:t xml:space="preserve"> года</w:t>
                  </w:r>
                </w:p>
              </w:tc>
            </w:tr>
          </w:tbl>
          <w:p w14:paraId="30C1A8E9" w14:textId="77777777" w:rsidR="0033262F" w:rsidRPr="00950B9A" w:rsidRDefault="0033262F" w:rsidP="00EE6D4C">
            <w:pPr>
              <w:pStyle w:val="30"/>
              <w:shd w:val="clear" w:color="auto" w:fill="auto"/>
              <w:spacing w:before="0" w:line="276" w:lineRule="auto"/>
              <w:rPr>
                <w:rStyle w:val="1"/>
                <w:b w:val="0"/>
                <w:bCs w:val="0"/>
                <w:sz w:val="22"/>
                <w:szCs w:val="24"/>
              </w:rPr>
            </w:pPr>
          </w:p>
        </w:tc>
      </w:tr>
    </w:tbl>
    <w:p w14:paraId="28762773" w14:textId="36F55172" w:rsidR="0033262F" w:rsidRPr="00950B9A" w:rsidRDefault="0033262F" w:rsidP="005012F6">
      <w:pPr>
        <w:pStyle w:val="10"/>
        <w:keepNext/>
        <w:keepLines/>
        <w:shd w:val="clear" w:color="auto" w:fill="auto"/>
        <w:spacing w:before="0" w:line="320" w:lineRule="exact"/>
        <w:ind w:firstLine="720"/>
        <w:jc w:val="right"/>
        <w:rPr>
          <w:rStyle w:val="1"/>
          <w:bCs/>
          <w:color w:val="000000"/>
          <w:sz w:val="24"/>
          <w:szCs w:val="24"/>
        </w:rPr>
      </w:pPr>
      <w:r w:rsidRPr="00950B9A">
        <w:rPr>
          <w:rStyle w:val="1"/>
          <w:b/>
          <w:bCs/>
          <w:color w:val="000000"/>
          <w:sz w:val="24"/>
          <w:szCs w:val="24"/>
        </w:rPr>
        <w:t>УТВЕРЖДАЮ</w:t>
      </w:r>
      <w:r w:rsidRPr="00950B9A">
        <w:rPr>
          <w:rStyle w:val="1"/>
          <w:bCs/>
          <w:color w:val="000000"/>
          <w:sz w:val="24"/>
          <w:szCs w:val="24"/>
        </w:rPr>
        <w:br/>
        <w:t>Директор МБОУ «Школа№88»</w:t>
      </w:r>
    </w:p>
    <w:p w14:paraId="57D42D49" w14:textId="01DF92BC" w:rsidR="0033262F" w:rsidRPr="00950B9A" w:rsidRDefault="0033262F" w:rsidP="0033262F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 w:rsidRPr="00950B9A">
        <w:rPr>
          <w:rStyle w:val="1"/>
          <w:bCs/>
          <w:color w:val="000000"/>
          <w:sz w:val="24"/>
          <w:szCs w:val="24"/>
        </w:rPr>
        <w:t>_________________Гусаков В.Н.</w:t>
      </w:r>
      <w:r w:rsidRPr="00950B9A">
        <w:rPr>
          <w:rStyle w:val="1"/>
          <w:bCs/>
          <w:color w:val="000000"/>
          <w:sz w:val="24"/>
          <w:szCs w:val="24"/>
        </w:rPr>
        <w:br/>
        <w:t>Приказ №</w:t>
      </w:r>
      <w:r w:rsidR="00A8536F">
        <w:rPr>
          <w:rStyle w:val="1"/>
          <w:bCs/>
          <w:color w:val="000000"/>
          <w:sz w:val="24"/>
          <w:szCs w:val="24"/>
        </w:rPr>
        <w:t>322/1</w:t>
      </w:r>
      <w:r w:rsidR="00DF74B5" w:rsidRPr="00950B9A">
        <w:rPr>
          <w:rStyle w:val="1"/>
          <w:bCs/>
          <w:color w:val="000000"/>
          <w:sz w:val="24"/>
          <w:szCs w:val="24"/>
        </w:rPr>
        <w:t xml:space="preserve"> от </w:t>
      </w:r>
      <w:r w:rsidR="00A8536F">
        <w:rPr>
          <w:rStyle w:val="1"/>
          <w:bCs/>
          <w:color w:val="000000"/>
          <w:sz w:val="24"/>
          <w:szCs w:val="24"/>
        </w:rPr>
        <w:t>29.08.2025</w:t>
      </w:r>
      <w:r w:rsidRPr="00950B9A">
        <w:rPr>
          <w:rStyle w:val="1"/>
          <w:bCs/>
          <w:color w:val="000000"/>
          <w:sz w:val="24"/>
          <w:szCs w:val="24"/>
        </w:rPr>
        <w:t xml:space="preserve"> г.</w:t>
      </w:r>
    </w:p>
    <w:p w14:paraId="01DA2071" w14:textId="77777777" w:rsidR="0033262F" w:rsidRPr="00950B9A" w:rsidRDefault="0033262F" w:rsidP="0033262F">
      <w:pPr>
        <w:pStyle w:val="a8"/>
        <w:jc w:val="left"/>
        <w:rPr>
          <w:b w:val="0"/>
          <w:sz w:val="24"/>
          <w:szCs w:val="24"/>
        </w:rPr>
      </w:pPr>
    </w:p>
    <w:p w14:paraId="281B3724" w14:textId="77777777" w:rsidR="0033262F" w:rsidRPr="00950B9A" w:rsidRDefault="0033262F" w:rsidP="0033262F">
      <w:pPr>
        <w:pStyle w:val="a8"/>
        <w:jc w:val="left"/>
        <w:rPr>
          <w:sz w:val="28"/>
          <w:szCs w:val="28"/>
        </w:rPr>
      </w:pPr>
    </w:p>
    <w:p w14:paraId="371F1A60" w14:textId="77777777" w:rsidR="0033262F" w:rsidRPr="00950B9A" w:rsidRDefault="0033262F" w:rsidP="0033262F">
      <w:pPr>
        <w:pStyle w:val="a8"/>
        <w:rPr>
          <w:i w:val="0"/>
          <w:szCs w:val="28"/>
        </w:rPr>
      </w:pPr>
    </w:p>
    <w:p w14:paraId="3F43AB7E" w14:textId="77777777" w:rsidR="0033262F" w:rsidRPr="00950B9A" w:rsidRDefault="0033262F" w:rsidP="0033262F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</w:p>
    <w:p w14:paraId="2216D9B7" w14:textId="77777777" w:rsidR="0033262F" w:rsidRPr="00950B9A" w:rsidRDefault="0033262F" w:rsidP="0033262F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p w14:paraId="61AB0C42" w14:textId="77777777" w:rsidR="0033262F" w:rsidRPr="00950B9A" w:rsidRDefault="0033262F" w:rsidP="0033262F">
      <w:pPr>
        <w:pStyle w:val="a8"/>
        <w:jc w:val="left"/>
        <w:rPr>
          <w:sz w:val="24"/>
          <w:szCs w:val="24"/>
        </w:rPr>
      </w:pPr>
    </w:p>
    <w:bookmarkEnd w:id="0"/>
    <w:p w14:paraId="7A022474" w14:textId="77777777" w:rsidR="00C51B97" w:rsidRPr="00950B9A" w:rsidRDefault="00C51B97" w:rsidP="007B3261">
      <w:pPr>
        <w:pStyle w:val="a8"/>
        <w:jc w:val="left"/>
        <w:rPr>
          <w:sz w:val="24"/>
          <w:szCs w:val="24"/>
        </w:rPr>
      </w:pPr>
    </w:p>
    <w:p w14:paraId="3F3D663C" w14:textId="77777777" w:rsidR="000643FC" w:rsidRPr="00950B9A" w:rsidRDefault="000643FC" w:rsidP="007B3261">
      <w:pPr>
        <w:pStyle w:val="a8"/>
        <w:jc w:val="left"/>
        <w:rPr>
          <w:sz w:val="24"/>
          <w:szCs w:val="24"/>
        </w:rPr>
      </w:pPr>
    </w:p>
    <w:p w14:paraId="3187DB72" w14:textId="77777777" w:rsidR="000643FC" w:rsidRPr="00950B9A" w:rsidRDefault="000643FC" w:rsidP="000643FC">
      <w:pPr>
        <w:pStyle w:val="a8"/>
        <w:rPr>
          <w:i w:val="0"/>
          <w:sz w:val="24"/>
          <w:szCs w:val="24"/>
        </w:rPr>
      </w:pPr>
    </w:p>
    <w:p w14:paraId="43FA817A" w14:textId="77777777" w:rsidR="00B36EDF" w:rsidRPr="00950B9A" w:rsidRDefault="00B26655" w:rsidP="00142C54">
      <w:pPr>
        <w:pStyle w:val="a8"/>
        <w:rPr>
          <w:b w:val="0"/>
          <w:szCs w:val="24"/>
        </w:rPr>
      </w:pPr>
      <w:r w:rsidRPr="00950B9A">
        <w:rPr>
          <w:i w:val="0"/>
          <w:sz w:val="52"/>
          <w:szCs w:val="24"/>
          <w:u w:val="single"/>
        </w:rPr>
        <w:t>ПОРЯДОК</w:t>
      </w:r>
      <w:r w:rsidR="00B914FC">
        <w:rPr>
          <w:i w:val="0"/>
          <w:sz w:val="52"/>
          <w:szCs w:val="24"/>
          <w:u w:val="single"/>
        </w:rPr>
        <w:t xml:space="preserve"> УВЕДОМЛЕНИЯ</w:t>
      </w:r>
      <w:r w:rsidRPr="00950B9A">
        <w:rPr>
          <w:i w:val="0"/>
          <w:sz w:val="24"/>
          <w:szCs w:val="24"/>
        </w:rPr>
        <w:br/>
      </w:r>
      <w:r w:rsidR="00142C54" w:rsidRPr="00142C54">
        <w:rPr>
          <w:b w:val="0"/>
          <w:szCs w:val="24"/>
        </w:rPr>
        <w:t xml:space="preserve">представителя нанимателя (работодателя) </w:t>
      </w:r>
      <w:r w:rsidR="00BC5AEC">
        <w:rPr>
          <w:b w:val="0"/>
          <w:szCs w:val="24"/>
        </w:rPr>
        <w:br/>
      </w:r>
      <w:r w:rsidR="00B36EDF" w:rsidRPr="00950B9A">
        <w:rPr>
          <w:b w:val="0"/>
          <w:szCs w:val="24"/>
        </w:rPr>
        <w:t xml:space="preserve">о ставшей известной работнику информации </w:t>
      </w:r>
      <w:r w:rsidR="00BC5AEC">
        <w:rPr>
          <w:b w:val="0"/>
          <w:szCs w:val="24"/>
        </w:rPr>
        <w:br/>
      </w:r>
      <w:r w:rsidR="00B36EDF" w:rsidRPr="00950B9A">
        <w:rPr>
          <w:b w:val="0"/>
          <w:szCs w:val="24"/>
        </w:rPr>
        <w:t xml:space="preserve">о случаях совершения коррупционных правонарушений другими работниками или иными </w:t>
      </w:r>
      <w:r w:rsidR="00BC5AEC">
        <w:rPr>
          <w:b w:val="0"/>
          <w:szCs w:val="24"/>
        </w:rPr>
        <w:br/>
      </w:r>
      <w:r w:rsidR="00B36EDF" w:rsidRPr="00950B9A">
        <w:rPr>
          <w:b w:val="0"/>
          <w:szCs w:val="24"/>
        </w:rPr>
        <w:t>лицами МБОУ «Школа № 88»</w:t>
      </w:r>
    </w:p>
    <w:p w14:paraId="7C45EFB9" w14:textId="77777777" w:rsidR="00C8623A" w:rsidRPr="00950B9A" w:rsidRDefault="00C8623A" w:rsidP="00725508">
      <w:pPr>
        <w:pStyle w:val="a8"/>
        <w:rPr>
          <w:i w:val="0"/>
          <w:sz w:val="28"/>
          <w:szCs w:val="24"/>
        </w:rPr>
      </w:pPr>
    </w:p>
    <w:p w14:paraId="220A7436" w14:textId="77777777" w:rsidR="00C8623A" w:rsidRPr="00950B9A" w:rsidRDefault="00C8623A" w:rsidP="00B26655">
      <w:pPr>
        <w:pStyle w:val="a8"/>
        <w:spacing w:line="360" w:lineRule="auto"/>
        <w:rPr>
          <w:i w:val="0"/>
          <w:sz w:val="32"/>
          <w:szCs w:val="24"/>
        </w:rPr>
      </w:pPr>
    </w:p>
    <w:p w14:paraId="0618F398" w14:textId="77777777" w:rsidR="00C8623A" w:rsidRPr="00950B9A" w:rsidRDefault="00C8623A" w:rsidP="0033262F">
      <w:pPr>
        <w:pStyle w:val="a8"/>
        <w:spacing w:line="276" w:lineRule="auto"/>
        <w:jc w:val="left"/>
        <w:rPr>
          <w:i w:val="0"/>
          <w:sz w:val="32"/>
          <w:szCs w:val="24"/>
        </w:rPr>
      </w:pPr>
    </w:p>
    <w:p w14:paraId="0645B5A3" w14:textId="77777777" w:rsidR="00C8623A" w:rsidRPr="00950B9A" w:rsidRDefault="00C8623A" w:rsidP="00BC5AEC">
      <w:pPr>
        <w:pStyle w:val="a8"/>
        <w:spacing w:line="276" w:lineRule="auto"/>
        <w:jc w:val="left"/>
        <w:rPr>
          <w:i w:val="0"/>
          <w:sz w:val="32"/>
          <w:szCs w:val="24"/>
        </w:rPr>
      </w:pPr>
    </w:p>
    <w:p w14:paraId="3B55D028" w14:textId="5ED8492D" w:rsidR="00725508" w:rsidRDefault="00725508" w:rsidP="00725508">
      <w:pPr>
        <w:pStyle w:val="a8"/>
        <w:spacing w:line="276" w:lineRule="auto"/>
        <w:rPr>
          <w:b w:val="0"/>
          <w:i w:val="0"/>
          <w:sz w:val="24"/>
          <w:szCs w:val="24"/>
        </w:rPr>
      </w:pPr>
      <w:r w:rsidRPr="00950B9A">
        <w:rPr>
          <w:b w:val="0"/>
          <w:i w:val="0"/>
          <w:sz w:val="24"/>
          <w:szCs w:val="24"/>
        </w:rPr>
        <w:t>г. Ростов-на-Дону</w:t>
      </w:r>
      <w:r w:rsidRPr="00950B9A">
        <w:rPr>
          <w:b w:val="0"/>
          <w:i w:val="0"/>
          <w:sz w:val="24"/>
          <w:szCs w:val="24"/>
        </w:rPr>
        <w:br/>
        <w:t>202</w:t>
      </w:r>
      <w:r w:rsidR="00A8536F">
        <w:rPr>
          <w:b w:val="0"/>
          <w:i w:val="0"/>
          <w:sz w:val="24"/>
          <w:szCs w:val="24"/>
        </w:rPr>
        <w:t>5</w:t>
      </w:r>
      <w:r w:rsidRPr="00950B9A">
        <w:rPr>
          <w:b w:val="0"/>
          <w:i w:val="0"/>
          <w:sz w:val="24"/>
          <w:szCs w:val="24"/>
        </w:rPr>
        <w:t xml:space="preserve"> г.</w:t>
      </w:r>
    </w:p>
    <w:p w14:paraId="661F733C" w14:textId="77777777" w:rsidR="00BC5AEC" w:rsidRDefault="00BC5AEC" w:rsidP="00725508">
      <w:pPr>
        <w:pStyle w:val="a8"/>
        <w:spacing w:line="276" w:lineRule="auto"/>
        <w:rPr>
          <w:b w:val="0"/>
          <w:i w:val="0"/>
          <w:sz w:val="24"/>
          <w:szCs w:val="24"/>
        </w:rPr>
      </w:pPr>
    </w:p>
    <w:p w14:paraId="5F94A36E" w14:textId="77777777" w:rsidR="00BC5AEC" w:rsidRDefault="00BC5AEC" w:rsidP="00725508">
      <w:pPr>
        <w:pStyle w:val="a8"/>
        <w:spacing w:line="276" w:lineRule="auto"/>
        <w:rPr>
          <w:b w:val="0"/>
          <w:i w:val="0"/>
          <w:sz w:val="24"/>
          <w:szCs w:val="24"/>
        </w:rPr>
      </w:pPr>
    </w:p>
    <w:p w14:paraId="644E9C9C" w14:textId="77777777" w:rsidR="00BB364A" w:rsidRPr="00950B9A" w:rsidRDefault="00BB364A" w:rsidP="00725508">
      <w:pPr>
        <w:pStyle w:val="a8"/>
        <w:spacing w:line="276" w:lineRule="auto"/>
        <w:rPr>
          <w:b w:val="0"/>
          <w:i w:val="0"/>
          <w:sz w:val="24"/>
          <w:szCs w:val="24"/>
        </w:rPr>
      </w:pPr>
    </w:p>
    <w:p w14:paraId="36DAEADC" w14:textId="77777777" w:rsidR="00950B9A" w:rsidRPr="00A37DE7" w:rsidRDefault="005F2D76" w:rsidP="00A37DE7">
      <w:pPr>
        <w:pStyle w:val="af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7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</w:p>
    <w:p w14:paraId="0770B9C4" w14:textId="77777777" w:rsidR="00950B9A" w:rsidRPr="00A37DE7" w:rsidRDefault="00950B9A" w:rsidP="00A37DE7">
      <w:pPr>
        <w:tabs>
          <w:tab w:val="left" w:pos="9600"/>
        </w:tabs>
        <w:jc w:val="both"/>
        <w:rPr>
          <w:rFonts w:ascii="Times New Roman" w:hAnsi="Times New Roman" w:cs="Times New Roman"/>
          <w:spacing w:val="32"/>
        </w:rPr>
      </w:pPr>
    </w:p>
    <w:p w14:paraId="0A933E64" w14:textId="77777777" w:rsidR="00950B9A" w:rsidRPr="00BC5AEC" w:rsidRDefault="005F2D76" w:rsidP="00BC5AEC">
      <w:pPr>
        <w:pStyle w:val="af3"/>
        <w:numPr>
          <w:ilvl w:val="1"/>
          <w:numId w:val="29"/>
        </w:numPr>
        <w:tabs>
          <w:tab w:val="clear" w:pos="567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DE7">
        <w:rPr>
          <w:rFonts w:ascii="Times New Roman" w:hAnsi="Times New Roman" w:cs="Times New Roman"/>
          <w:sz w:val="24"/>
          <w:szCs w:val="24"/>
        </w:rPr>
        <w:t xml:space="preserve">Порядок уведомления </w:t>
      </w:r>
      <w:r w:rsidR="00BC5AEC" w:rsidRPr="00BC5AEC">
        <w:rPr>
          <w:rFonts w:ascii="Times New Roman" w:hAnsi="Times New Roman" w:cs="Times New Roman"/>
          <w:sz w:val="24"/>
          <w:szCs w:val="24"/>
        </w:rPr>
        <w:t xml:space="preserve">представителя нанимателя (работодателя) </w:t>
      </w:r>
      <w:r w:rsidRPr="00BC5AEC">
        <w:rPr>
          <w:rFonts w:ascii="Times New Roman" w:hAnsi="Times New Roman" w:cs="Times New Roman"/>
          <w:sz w:val="24"/>
          <w:szCs w:val="24"/>
        </w:rPr>
        <w:t xml:space="preserve"> о ставшей известной работнику  информации о случаях совершения коррупционных правонарушений другими работниками или иными лицами МБОУ «Школа № 88» </w:t>
      </w:r>
      <w:r w:rsidR="00BC5AEC">
        <w:rPr>
          <w:rFonts w:ascii="Times New Roman" w:hAnsi="Times New Roman" w:cs="Times New Roman"/>
          <w:sz w:val="24"/>
          <w:szCs w:val="24"/>
        </w:rPr>
        <w:t xml:space="preserve">разработан </w:t>
      </w:r>
      <w:r w:rsidR="00950B9A" w:rsidRPr="00BC5AEC">
        <w:rPr>
          <w:rFonts w:ascii="Times New Roman" w:hAnsi="Times New Roman" w:cs="Times New Roman"/>
          <w:sz w:val="24"/>
          <w:szCs w:val="24"/>
        </w:rPr>
        <w:t>во исполнение Федерального закона Рос</w:t>
      </w:r>
      <w:r w:rsidR="00BC5AEC">
        <w:rPr>
          <w:rFonts w:ascii="Times New Roman" w:hAnsi="Times New Roman" w:cs="Times New Roman"/>
          <w:sz w:val="24"/>
          <w:szCs w:val="24"/>
        </w:rPr>
        <w:t xml:space="preserve">сийской Федерации от 25.12.2008 </w:t>
      </w:r>
      <w:r w:rsidR="00950B9A" w:rsidRPr="00BC5AEC">
        <w:rPr>
          <w:rFonts w:ascii="Times New Roman" w:hAnsi="Times New Roman" w:cs="Times New Roman"/>
          <w:sz w:val="24"/>
          <w:szCs w:val="24"/>
        </w:rPr>
        <w:t>№ 273-ФЗ «О противодействии коррупции», Антикоррупционной политике МБОУ «Школа № 88»  (далее по тексту – Порядок).</w:t>
      </w:r>
    </w:p>
    <w:p w14:paraId="4DCD3FEB" w14:textId="77777777" w:rsidR="00950B9A" w:rsidRPr="00A37DE7" w:rsidRDefault="00950B9A" w:rsidP="00A37DE7">
      <w:pPr>
        <w:pStyle w:val="af3"/>
        <w:numPr>
          <w:ilvl w:val="1"/>
          <w:numId w:val="29"/>
        </w:numPr>
        <w:tabs>
          <w:tab w:val="clear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DE7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способ </w:t>
      </w:r>
      <w:r w:rsidR="005F2D76" w:rsidRPr="00A37DE7">
        <w:rPr>
          <w:rFonts w:ascii="Times New Roman" w:hAnsi="Times New Roman" w:cs="Times New Roman"/>
          <w:sz w:val="24"/>
          <w:szCs w:val="24"/>
        </w:rPr>
        <w:t>уведомления</w:t>
      </w:r>
      <w:r w:rsidRPr="00A37DE7">
        <w:rPr>
          <w:rFonts w:ascii="Times New Roman" w:hAnsi="Times New Roman" w:cs="Times New Roman"/>
          <w:sz w:val="24"/>
          <w:szCs w:val="24"/>
        </w:rPr>
        <w:t xml:space="preserve"> работниками </w:t>
      </w:r>
      <w:r w:rsidR="00BC5AEC" w:rsidRPr="00BC5AEC">
        <w:rPr>
          <w:rFonts w:ascii="Times New Roman" w:hAnsi="Times New Roman" w:cs="Times New Roman"/>
          <w:sz w:val="24"/>
          <w:szCs w:val="24"/>
        </w:rPr>
        <w:t>представителя нанимателя (работодателя)</w:t>
      </w:r>
      <w:r w:rsidRPr="00A37DE7">
        <w:rPr>
          <w:rFonts w:ascii="Times New Roman" w:hAnsi="Times New Roman" w:cs="Times New Roman"/>
          <w:sz w:val="24"/>
          <w:szCs w:val="24"/>
        </w:rPr>
        <w:t xml:space="preserve"> о случаях совершения коррупционных правонарушений другими работниками и иными должностными лицами в МБОУ «Школа № 88».</w:t>
      </w:r>
    </w:p>
    <w:p w14:paraId="561A000C" w14:textId="77777777" w:rsidR="00950B9A" w:rsidRPr="00A37DE7" w:rsidRDefault="00950B9A" w:rsidP="00A37DE7">
      <w:pPr>
        <w:pStyle w:val="af3"/>
        <w:numPr>
          <w:ilvl w:val="1"/>
          <w:numId w:val="29"/>
        </w:numPr>
        <w:tabs>
          <w:tab w:val="clear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DE7">
        <w:rPr>
          <w:rFonts w:ascii="Times New Roman" w:hAnsi="Times New Roman" w:cs="Times New Roman"/>
          <w:sz w:val="24"/>
          <w:szCs w:val="24"/>
        </w:rPr>
        <w:t>Работник МБОУ «Школа № 88»</w:t>
      </w:r>
      <w:r w:rsidR="005F2D76" w:rsidRPr="00A37DE7">
        <w:rPr>
          <w:rFonts w:ascii="Times New Roman" w:hAnsi="Times New Roman" w:cs="Times New Roman"/>
          <w:sz w:val="24"/>
          <w:szCs w:val="24"/>
        </w:rPr>
        <w:t xml:space="preserve">, которому стало известно </w:t>
      </w:r>
      <w:r w:rsidRPr="00A37DE7">
        <w:rPr>
          <w:rFonts w:ascii="Times New Roman" w:hAnsi="Times New Roman" w:cs="Times New Roman"/>
          <w:sz w:val="24"/>
          <w:szCs w:val="24"/>
        </w:rPr>
        <w:t xml:space="preserve">о фактах совершения иными работниками МБОУ «Школа № 88» и другими лицами коррупционных правонарушений, обязан незамедлительно письменно уведомить об этом </w:t>
      </w:r>
      <w:r w:rsidR="00BC5AEC" w:rsidRPr="00BC5AEC">
        <w:rPr>
          <w:rFonts w:ascii="Times New Roman" w:hAnsi="Times New Roman" w:cs="Times New Roman"/>
          <w:sz w:val="24"/>
          <w:szCs w:val="24"/>
        </w:rPr>
        <w:t>представителя нанимателя (работодателя)</w:t>
      </w:r>
      <w:r w:rsidRPr="00A37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80B8DB" w14:textId="77777777" w:rsidR="00950B9A" w:rsidRPr="00A37DE7" w:rsidRDefault="00950B9A" w:rsidP="00A37DE7">
      <w:pPr>
        <w:pStyle w:val="af3"/>
        <w:numPr>
          <w:ilvl w:val="1"/>
          <w:numId w:val="29"/>
        </w:numPr>
        <w:tabs>
          <w:tab w:val="clear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DE7">
        <w:rPr>
          <w:rFonts w:ascii="Times New Roman" w:hAnsi="Times New Roman" w:cs="Times New Roman"/>
          <w:sz w:val="24"/>
          <w:szCs w:val="24"/>
        </w:rPr>
        <w:t xml:space="preserve">В случае нахождения работника в командировке, отпуске, вне рабочего места он обязан уведомить </w:t>
      </w:r>
      <w:r w:rsidR="00BC5AEC" w:rsidRPr="00BC5AEC">
        <w:rPr>
          <w:rFonts w:ascii="Times New Roman" w:hAnsi="Times New Roman" w:cs="Times New Roman"/>
          <w:sz w:val="24"/>
          <w:szCs w:val="24"/>
        </w:rPr>
        <w:t>представителя нанимателя (работодателя)</w:t>
      </w:r>
      <w:r w:rsidRPr="00A37DE7">
        <w:rPr>
          <w:rFonts w:ascii="Times New Roman" w:hAnsi="Times New Roman" w:cs="Times New Roman"/>
          <w:sz w:val="24"/>
          <w:szCs w:val="24"/>
        </w:rPr>
        <w:t xml:space="preserve"> незамедлительно с момента прибытия к месту работы.</w:t>
      </w:r>
    </w:p>
    <w:p w14:paraId="6B4083FF" w14:textId="77777777" w:rsidR="00950B9A" w:rsidRPr="00A37DE7" w:rsidRDefault="00950B9A" w:rsidP="00A37DE7">
      <w:pPr>
        <w:pStyle w:val="af3"/>
        <w:numPr>
          <w:ilvl w:val="1"/>
          <w:numId w:val="29"/>
        </w:numPr>
        <w:tabs>
          <w:tab w:val="clear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DE7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BC5AEC" w:rsidRPr="00BC5AEC">
        <w:rPr>
          <w:rFonts w:ascii="Times New Roman" w:hAnsi="Times New Roman" w:cs="Times New Roman"/>
          <w:sz w:val="24"/>
          <w:szCs w:val="24"/>
        </w:rPr>
        <w:t>представителя нанимателя (работодателя)</w:t>
      </w:r>
      <w:r w:rsidR="005F2D76" w:rsidRPr="00A37DE7">
        <w:rPr>
          <w:rFonts w:ascii="Times New Roman" w:hAnsi="Times New Roman" w:cs="Times New Roman"/>
          <w:sz w:val="24"/>
          <w:szCs w:val="24"/>
        </w:rPr>
        <w:t xml:space="preserve"> </w:t>
      </w:r>
      <w:r w:rsidRPr="00A37DE7">
        <w:rPr>
          <w:rFonts w:ascii="Times New Roman" w:hAnsi="Times New Roman" w:cs="Times New Roman"/>
          <w:sz w:val="24"/>
          <w:szCs w:val="24"/>
        </w:rPr>
        <w:t xml:space="preserve">о фактах совершения иными работниками МБОУ «Школа № 88», а также иными лицами коррупционных правонарушений (далее по тексту – Уведомление) подается письменно, путем передачи его ответственному лицу за профилактику коррупционных правонарушений в МБОУ «Школа № 88» или путем направления такого уведомления </w:t>
      </w:r>
      <w:r w:rsidRPr="00A37DE7">
        <w:rPr>
          <w:rFonts w:ascii="Times New Roman" w:hAnsi="Times New Roman" w:cs="Times New Roman"/>
          <w:iCs/>
          <w:sz w:val="24"/>
          <w:szCs w:val="24"/>
        </w:rPr>
        <w:t>по почте, электронной почте.</w:t>
      </w:r>
    </w:p>
    <w:p w14:paraId="2514B0B2" w14:textId="77777777" w:rsidR="00950B9A" w:rsidRPr="00A37DE7" w:rsidRDefault="00950B9A" w:rsidP="00A37DE7">
      <w:pPr>
        <w:pStyle w:val="af3"/>
        <w:numPr>
          <w:ilvl w:val="1"/>
          <w:numId w:val="29"/>
        </w:numPr>
        <w:tabs>
          <w:tab w:val="clear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DE7">
        <w:rPr>
          <w:rFonts w:ascii="Times New Roman" w:hAnsi="Times New Roman" w:cs="Times New Roman"/>
          <w:sz w:val="24"/>
          <w:szCs w:val="24"/>
        </w:rPr>
        <w:t>В Уведомлении указываются следующие сведения:</w:t>
      </w:r>
    </w:p>
    <w:p w14:paraId="25CB553D" w14:textId="77777777" w:rsidR="005F2D76" w:rsidRPr="00A37DE7" w:rsidRDefault="005F2D76" w:rsidP="00A37DE7">
      <w:pPr>
        <w:pStyle w:val="af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DE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персональные данные работника, подающего уведомление (фамилия, имя, отчество, замещаемая должность, контактный телефон);</w:t>
      </w:r>
    </w:p>
    <w:p w14:paraId="0491BDF6" w14:textId="77777777" w:rsidR="005F2D76" w:rsidRPr="00A37DE7" w:rsidRDefault="005F2D76" w:rsidP="00A37DE7">
      <w:pPr>
        <w:pStyle w:val="af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фамилия, имя, отчество, должность, все известные сведения о лице, </w:t>
      </w:r>
      <w:r w:rsidR="007817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совершившее </w:t>
      </w:r>
      <w:r w:rsidRPr="00A37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коррупционно</w:t>
      </w:r>
      <w:r w:rsidR="0078176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37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правонарушени</w:t>
      </w:r>
      <w:r w:rsidR="0078176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37DE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6312DB4" w14:textId="77777777" w:rsidR="005F2D76" w:rsidRPr="00A37DE7" w:rsidRDefault="005F2D76" w:rsidP="00A37DE7">
      <w:pPr>
        <w:pStyle w:val="af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DE7">
        <w:rPr>
          <w:rFonts w:ascii="Times New Roman" w:hAnsi="Times New Roman" w:cs="Times New Roman"/>
          <w:color w:val="000000" w:themeColor="text1"/>
          <w:sz w:val="24"/>
          <w:szCs w:val="24"/>
        </w:rPr>
        <w:t>сущность предполагаемого правонарушения (действие (бездействие), которое должен</w:t>
      </w:r>
      <w:r w:rsidR="007817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совершить (совершил) работник</w:t>
      </w:r>
      <w:r w:rsidRPr="00A37DE7">
        <w:rPr>
          <w:rFonts w:ascii="Times New Roman" w:hAnsi="Times New Roman" w:cs="Times New Roman"/>
          <w:color w:val="000000" w:themeColor="text1"/>
          <w:sz w:val="24"/>
          <w:szCs w:val="24"/>
        </w:rPr>
        <w:t>, выгода, предлагаемая работнику, предполагаемые последствия;</w:t>
      </w:r>
    </w:p>
    <w:p w14:paraId="07B33A18" w14:textId="77777777" w:rsidR="005F2D76" w:rsidRPr="00A37DE7" w:rsidRDefault="005F2D76" w:rsidP="00A37DE7">
      <w:pPr>
        <w:pStyle w:val="af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DE7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произошедшего правонарушени</w:t>
      </w:r>
      <w:r w:rsidR="0078176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A37DE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1C86D2F" w14:textId="77777777" w:rsidR="005F2D76" w:rsidRPr="00A37DE7" w:rsidRDefault="005F2D76" w:rsidP="00A37DE7">
      <w:pPr>
        <w:pStyle w:val="af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DE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третьих лицах, имеющих отношение к данному делу, и свидетелях, если таковые имеются;</w:t>
      </w:r>
    </w:p>
    <w:p w14:paraId="01115BFA" w14:textId="77777777" w:rsidR="005F2D76" w:rsidRPr="00A37DE7" w:rsidRDefault="005F2D76" w:rsidP="00A37DE7">
      <w:pPr>
        <w:pStyle w:val="af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DE7">
        <w:rPr>
          <w:rFonts w:ascii="Times New Roman" w:hAnsi="Times New Roman" w:cs="Times New Roman"/>
          <w:color w:val="000000" w:themeColor="text1"/>
          <w:sz w:val="24"/>
          <w:szCs w:val="24"/>
        </w:rPr>
        <w:t>иные известные сведения, представляющие интерес для разбирательства по существу;</w:t>
      </w:r>
    </w:p>
    <w:p w14:paraId="12022645" w14:textId="77777777" w:rsidR="005F2D76" w:rsidRPr="00A37DE7" w:rsidRDefault="00781764" w:rsidP="00A37DE7">
      <w:pPr>
        <w:pStyle w:val="af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F2D76" w:rsidRPr="00A37DE7">
        <w:rPr>
          <w:rFonts w:ascii="Times New Roman" w:hAnsi="Times New Roman" w:cs="Times New Roman"/>
          <w:color w:val="000000" w:themeColor="text1"/>
          <w:sz w:val="24"/>
          <w:szCs w:val="24"/>
        </w:rPr>
        <w:t>ведомление должно быть лично подписано работником с указанием даты его составления.</w:t>
      </w:r>
    </w:p>
    <w:p w14:paraId="7782E220" w14:textId="77777777" w:rsidR="00950B9A" w:rsidRPr="00A37DE7" w:rsidRDefault="00950B9A" w:rsidP="00A37DE7">
      <w:pPr>
        <w:widowControl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A37DE7">
        <w:rPr>
          <w:rFonts w:ascii="Times New Roman" w:hAnsi="Times New Roman" w:cs="Times New Roman"/>
          <w:color w:val="000000" w:themeColor="text1"/>
        </w:rPr>
        <w:t>8. В соответствии со статьей 9 Федерального закона от 25.12.2008 N 273-ФЗ "О противодействии коррупции"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</w:t>
      </w:r>
    </w:p>
    <w:p w14:paraId="7329D41F" w14:textId="77777777" w:rsidR="00950B9A" w:rsidRPr="00A37DE7" w:rsidRDefault="00950B9A" w:rsidP="00A37DE7">
      <w:pPr>
        <w:widowControl/>
        <w:shd w:val="clear" w:color="auto" w:fill="FFFFFF"/>
        <w:jc w:val="both"/>
        <w:rPr>
          <w:rFonts w:ascii="Times New Roman" w:hAnsi="Times New Roman" w:cs="Times New Roman"/>
        </w:rPr>
      </w:pPr>
    </w:p>
    <w:p w14:paraId="26BBAE43" w14:textId="77777777" w:rsidR="00950B9A" w:rsidRPr="00A37DE7" w:rsidRDefault="00950B9A" w:rsidP="00A37DE7">
      <w:pPr>
        <w:pStyle w:val="af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1903B4" w14:textId="77777777" w:rsidR="00950B9A" w:rsidRPr="00A37DE7" w:rsidRDefault="00A37DE7" w:rsidP="00A37DE7">
      <w:pPr>
        <w:pStyle w:val="af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7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ПРИЕМ И РЕГИСТРАЦИЯ УВЕДОМЛЕНИЙ</w:t>
      </w:r>
    </w:p>
    <w:p w14:paraId="1FAFCF2F" w14:textId="77777777" w:rsidR="00950B9A" w:rsidRPr="00A37DE7" w:rsidRDefault="00950B9A" w:rsidP="00A37DE7">
      <w:pPr>
        <w:widowControl/>
        <w:numPr>
          <w:ilvl w:val="1"/>
          <w:numId w:val="3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A37DE7">
        <w:rPr>
          <w:rFonts w:ascii="Times New Roman" w:hAnsi="Times New Roman" w:cs="Times New Roman"/>
        </w:rPr>
        <w:t xml:space="preserve">Уведомление подлежит </w:t>
      </w:r>
      <w:r w:rsidR="00A37DE7">
        <w:rPr>
          <w:rFonts w:ascii="Times New Roman" w:hAnsi="Times New Roman" w:cs="Times New Roman"/>
        </w:rPr>
        <w:t xml:space="preserve">обязательной регистрации в день </w:t>
      </w:r>
      <w:r w:rsidRPr="00A37DE7">
        <w:rPr>
          <w:rFonts w:ascii="Times New Roman" w:hAnsi="Times New Roman" w:cs="Times New Roman"/>
        </w:rPr>
        <w:t xml:space="preserve">его поступления в Журнале регистрации уведомлений (далее – </w:t>
      </w:r>
      <w:r w:rsidR="00A37DE7">
        <w:rPr>
          <w:rFonts w:ascii="Times New Roman" w:hAnsi="Times New Roman" w:cs="Times New Roman"/>
        </w:rPr>
        <w:t xml:space="preserve">Журнал) </w:t>
      </w:r>
      <w:r w:rsidRPr="00A37DE7">
        <w:rPr>
          <w:rFonts w:ascii="Times New Roman" w:hAnsi="Times New Roman" w:cs="Times New Roman"/>
        </w:rPr>
        <w:t>по образцу, согласно приложению, которых должен быть прошит, пронумерован, а также заверен оттиском гербовой печати МБОУ «Школа № 88».</w:t>
      </w:r>
    </w:p>
    <w:p w14:paraId="36ABF9CB" w14:textId="77777777" w:rsidR="00950B9A" w:rsidRPr="00A37DE7" w:rsidRDefault="00950B9A" w:rsidP="00A37DE7">
      <w:pPr>
        <w:widowControl/>
        <w:numPr>
          <w:ilvl w:val="1"/>
          <w:numId w:val="3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A37DE7">
        <w:rPr>
          <w:rFonts w:ascii="Times New Roman" w:hAnsi="Times New Roman" w:cs="Times New Roman"/>
        </w:rPr>
        <w:lastRenderedPageBreak/>
        <w:t xml:space="preserve"> Копия зарегистрированного в установленном порядке Уведомления выдается работнику, подавшему данное уведомление.  На копии Уведомления, подлежащего передаче работнику, ставится отметка «уведомление зарегистрировано» с указанием даты и номера регистрации Уведомления, фамилии, инициалов лица, зарегистрировавшего данное Уведомление. Работник о получении копии Уведомления ставит свою подпись в журнале регистрации.</w:t>
      </w:r>
    </w:p>
    <w:p w14:paraId="7E9AB1AA" w14:textId="77777777" w:rsidR="00950B9A" w:rsidRPr="00A37DE7" w:rsidRDefault="00950B9A" w:rsidP="00A37DE7">
      <w:pPr>
        <w:widowControl/>
        <w:numPr>
          <w:ilvl w:val="1"/>
          <w:numId w:val="3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A37DE7">
        <w:rPr>
          <w:rFonts w:ascii="Times New Roman" w:hAnsi="Times New Roman" w:cs="Times New Roman"/>
        </w:rPr>
        <w:t xml:space="preserve"> В случае поступления уведомления по почте, электронной почте, талон-уведомление направляется работнику, направившему уведомление по почте заказным почтовым отправлением.</w:t>
      </w:r>
    </w:p>
    <w:p w14:paraId="0F9ECD8F" w14:textId="77777777" w:rsidR="00950B9A" w:rsidRPr="00A37DE7" w:rsidRDefault="00950B9A" w:rsidP="00A37DE7">
      <w:pPr>
        <w:widowControl/>
        <w:numPr>
          <w:ilvl w:val="1"/>
          <w:numId w:val="3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A37DE7">
        <w:rPr>
          <w:rFonts w:ascii="Times New Roman" w:hAnsi="Times New Roman" w:cs="Times New Roman"/>
        </w:rPr>
        <w:t xml:space="preserve"> Ведение Журнала возлагается на ответственного по профилактике корр</w:t>
      </w:r>
      <w:r w:rsidR="00B03BF9">
        <w:rPr>
          <w:rFonts w:ascii="Times New Roman" w:hAnsi="Times New Roman" w:cs="Times New Roman"/>
        </w:rPr>
        <w:t>упционных и иных правонарушений (советника директора по воспитанию).</w:t>
      </w:r>
    </w:p>
    <w:p w14:paraId="5A4091BB" w14:textId="77777777" w:rsidR="00950B9A" w:rsidRPr="00A37DE7" w:rsidRDefault="00950B9A" w:rsidP="00A37DE7">
      <w:pPr>
        <w:widowControl/>
        <w:numPr>
          <w:ilvl w:val="1"/>
          <w:numId w:val="3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A37DE7">
        <w:rPr>
          <w:rFonts w:ascii="Times New Roman" w:hAnsi="Times New Roman" w:cs="Times New Roman"/>
        </w:rPr>
        <w:t xml:space="preserve"> Журнал хранится не менее 5 лет со дня регистрации в нем последнего уведомления.</w:t>
      </w:r>
    </w:p>
    <w:p w14:paraId="7A23A845" w14:textId="77777777" w:rsidR="00950B9A" w:rsidRPr="00A37DE7" w:rsidRDefault="00950B9A" w:rsidP="00A37DE7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4FB4A24" w14:textId="77777777" w:rsidR="00950B9A" w:rsidRPr="00A37DE7" w:rsidRDefault="00A37DE7" w:rsidP="00A37DE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37DE7">
        <w:rPr>
          <w:rFonts w:ascii="Times New Roman" w:hAnsi="Times New Roman" w:cs="Times New Roman"/>
          <w:b/>
          <w:bCs/>
          <w:color w:val="000000" w:themeColor="text1"/>
        </w:rPr>
        <w:t xml:space="preserve">III. ОРГАНИЗАЦИЯ ПРОВЕРКИ СОДЕРЖАЩИХСЯ </w:t>
      </w:r>
      <w:r>
        <w:rPr>
          <w:rFonts w:ascii="Times New Roman" w:hAnsi="Times New Roman" w:cs="Times New Roman"/>
          <w:b/>
          <w:bCs/>
          <w:color w:val="000000" w:themeColor="text1"/>
        </w:rPr>
        <w:br/>
      </w:r>
      <w:r w:rsidRPr="00A37DE7">
        <w:rPr>
          <w:rFonts w:ascii="Times New Roman" w:hAnsi="Times New Roman" w:cs="Times New Roman"/>
          <w:b/>
          <w:bCs/>
          <w:color w:val="000000" w:themeColor="text1"/>
        </w:rPr>
        <w:t>В УВЕДОМЛЕНИЯХ СВЕДЕНИЙ</w:t>
      </w:r>
    </w:p>
    <w:p w14:paraId="77581048" w14:textId="77777777" w:rsidR="00950B9A" w:rsidRPr="00A37DE7" w:rsidRDefault="00950B9A" w:rsidP="00A37DE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87585C2" w14:textId="77777777" w:rsidR="00950B9A" w:rsidRPr="00A37DE7" w:rsidRDefault="00950B9A" w:rsidP="00B87EF9">
      <w:pPr>
        <w:shd w:val="clear" w:color="auto" w:fill="FFFFFF"/>
        <w:jc w:val="both"/>
        <w:rPr>
          <w:rFonts w:ascii="Times New Roman" w:hAnsi="Times New Roman" w:cs="Times New Roman"/>
        </w:rPr>
      </w:pPr>
      <w:r w:rsidRPr="00A37DE7">
        <w:rPr>
          <w:rFonts w:ascii="Times New Roman" w:hAnsi="Times New Roman" w:cs="Times New Roman"/>
        </w:rPr>
        <w:t>3.1. Ответственный за профилактику коррупционных правонарушений</w:t>
      </w:r>
      <w:r w:rsidR="007A4C60">
        <w:rPr>
          <w:rFonts w:ascii="Times New Roman" w:hAnsi="Times New Roman" w:cs="Times New Roman"/>
        </w:rPr>
        <w:t xml:space="preserve"> (советник директора по воспитанию)</w:t>
      </w:r>
      <w:r w:rsidRPr="00A37DE7">
        <w:rPr>
          <w:rFonts w:ascii="Times New Roman" w:hAnsi="Times New Roman" w:cs="Times New Roman"/>
        </w:rPr>
        <w:t xml:space="preserve">, принявших уведомление, не позднее дня, следующего за днем подачи уведомления, направляет зарегистрированное Уведомление </w:t>
      </w:r>
      <w:r w:rsidR="00B87EF9" w:rsidRPr="00B87EF9">
        <w:rPr>
          <w:rFonts w:ascii="Times New Roman" w:hAnsi="Times New Roman" w:cs="Times New Roman"/>
        </w:rPr>
        <w:t>представител</w:t>
      </w:r>
      <w:r w:rsidR="00B87EF9">
        <w:rPr>
          <w:rFonts w:ascii="Times New Roman" w:hAnsi="Times New Roman" w:cs="Times New Roman"/>
        </w:rPr>
        <w:t xml:space="preserve">ю </w:t>
      </w:r>
      <w:r w:rsidR="00B87EF9" w:rsidRPr="00B87EF9">
        <w:rPr>
          <w:rFonts w:ascii="Times New Roman" w:hAnsi="Times New Roman" w:cs="Times New Roman"/>
        </w:rPr>
        <w:t>нанимателя (работодателя)</w:t>
      </w:r>
      <w:r w:rsidRPr="00A37DE7">
        <w:rPr>
          <w:rFonts w:ascii="Times New Roman" w:hAnsi="Times New Roman" w:cs="Times New Roman"/>
        </w:rPr>
        <w:t xml:space="preserve"> для принятия решения об организации проверки содержащихся в нем сведений.</w:t>
      </w:r>
    </w:p>
    <w:p w14:paraId="1F9910A9" w14:textId="77777777" w:rsidR="00950B9A" w:rsidRPr="00A37DE7" w:rsidRDefault="00950B9A" w:rsidP="00A37DE7">
      <w:pPr>
        <w:shd w:val="clear" w:color="auto" w:fill="FFFFFF"/>
        <w:jc w:val="both"/>
        <w:rPr>
          <w:rFonts w:ascii="Times New Roman" w:hAnsi="Times New Roman" w:cs="Times New Roman"/>
        </w:rPr>
      </w:pPr>
      <w:r w:rsidRPr="00A37DE7">
        <w:rPr>
          <w:rFonts w:ascii="Times New Roman" w:hAnsi="Times New Roman" w:cs="Times New Roman"/>
        </w:rPr>
        <w:t>3.2. Представитель нанимателя (работодатель) рассматривает Уведомление и принимает решение о проведении проверки.</w:t>
      </w:r>
    </w:p>
    <w:p w14:paraId="4E20EB2D" w14:textId="77777777" w:rsidR="00950B9A" w:rsidRPr="00A37DE7" w:rsidRDefault="00950B9A" w:rsidP="00A37DE7">
      <w:pPr>
        <w:shd w:val="clear" w:color="auto" w:fill="FFFFFF"/>
        <w:jc w:val="both"/>
        <w:rPr>
          <w:rFonts w:ascii="Times New Roman" w:hAnsi="Times New Roman" w:cs="Times New Roman"/>
        </w:rPr>
      </w:pPr>
      <w:r w:rsidRPr="00A37DE7">
        <w:rPr>
          <w:rFonts w:ascii="Times New Roman" w:hAnsi="Times New Roman" w:cs="Times New Roman"/>
        </w:rPr>
        <w:t>3.3. Проверка сведений, содержащихся в Уведомлении, осуществляется работником, ответственным за профилактику коррупционных и иных правонарушений, в течение двадцати рабоч</w:t>
      </w:r>
      <w:r w:rsidR="00B87EF9">
        <w:rPr>
          <w:rFonts w:ascii="Times New Roman" w:hAnsi="Times New Roman" w:cs="Times New Roman"/>
        </w:rPr>
        <w:t xml:space="preserve">их дней со дня принятия решения </w:t>
      </w:r>
      <w:r w:rsidRPr="00A37DE7">
        <w:rPr>
          <w:rFonts w:ascii="Times New Roman" w:hAnsi="Times New Roman" w:cs="Times New Roman"/>
        </w:rPr>
        <w:t xml:space="preserve">о ее проведении.  </w:t>
      </w:r>
    </w:p>
    <w:p w14:paraId="5FEAF7A2" w14:textId="77777777" w:rsidR="00950B9A" w:rsidRPr="00A37DE7" w:rsidRDefault="00950B9A" w:rsidP="00A37DE7">
      <w:pPr>
        <w:shd w:val="clear" w:color="auto" w:fill="FFFFFF"/>
        <w:jc w:val="both"/>
        <w:rPr>
          <w:rFonts w:ascii="Times New Roman" w:hAnsi="Times New Roman" w:cs="Times New Roman"/>
        </w:rPr>
      </w:pPr>
      <w:r w:rsidRPr="00A37DE7">
        <w:rPr>
          <w:rFonts w:ascii="Times New Roman" w:hAnsi="Times New Roman" w:cs="Times New Roman"/>
        </w:rPr>
        <w:t>3.4. В ходе проверки запрашиваются объяснения у работника, подавшего Уведомление, и иных лиц, которым могут быть известны исследуемые в ходе проверки обстоятельства, а также изучаются предметы и документы, видео- и (или) аудиозаписи, имеющие отн</w:t>
      </w:r>
      <w:r w:rsidR="00B87EF9">
        <w:rPr>
          <w:rFonts w:ascii="Times New Roman" w:hAnsi="Times New Roman" w:cs="Times New Roman"/>
        </w:rPr>
        <w:t xml:space="preserve">ошение к информации, изложенной </w:t>
      </w:r>
      <w:r w:rsidRPr="00A37DE7">
        <w:rPr>
          <w:rFonts w:ascii="Times New Roman" w:hAnsi="Times New Roman" w:cs="Times New Roman"/>
        </w:rPr>
        <w:t>в уведомлении.</w:t>
      </w:r>
    </w:p>
    <w:p w14:paraId="542AFD55" w14:textId="77777777" w:rsidR="00950B9A" w:rsidRPr="00A37DE7" w:rsidRDefault="00950B9A" w:rsidP="00A37DE7">
      <w:pPr>
        <w:shd w:val="clear" w:color="auto" w:fill="FFFFFF"/>
        <w:jc w:val="both"/>
        <w:rPr>
          <w:rFonts w:ascii="Times New Roman" w:hAnsi="Times New Roman" w:cs="Times New Roman"/>
        </w:rPr>
      </w:pPr>
      <w:r w:rsidRPr="00A37DE7">
        <w:rPr>
          <w:rFonts w:ascii="Times New Roman" w:hAnsi="Times New Roman" w:cs="Times New Roman"/>
        </w:rPr>
        <w:t>3.5. Результаты проведенной проверки с выводами и предложениями направляются представителю нанимателя (работодателю).</w:t>
      </w:r>
    </w:p>
    <w:p w14:paraId="10458CE9" w14:textId="77777777" w:rsidR="00950B9A" w:rsidRPr="00A37DE7" w:rsidRDefault="00950B9A" w:rsidP="00A37DE7">
      <w:pPr>
        <w:shd w:val="clear" w:color="auto" w:fill="FFFFFF"/>
        <w:jc w:val="both"/>
        <w:rPr>
          <w:rFonts w:ascii="Times New Roman" w:hAnsi="Times New Roman" w:cs="Times New Roman"/>
        </w:rPr>
      </w:pPr>
      <w:r w:rsidRPr="00A37DE7">
        <w:rPr>
          <w:rFonts w:ascii="Times New Roman" w:hAnsi="Times New Roman" w:cs="Times New Roman"/>
        </w:rPr>
        <w:t xml:space="preserve">3.6. В случае, если в выводах по результатам проведенной проверки установлено, что в Уведомлении содержится информация о совершении административного правонарушения или преступления, копия уведомления и материалов, имеющих отношение к информации, изложенной в уведомлении, направляются в правоохранительные и государственные органы не позднее 3 рабочих дней со дня завершения проверки. </w:t>
      </w:r>
    </w:p>
    <w:p w14:paraId="573B70C1" w14:textId="77777777" w:rsidR="00950B9A" w:rsidRPr="00A37DE7" w:rsidRDefault="00950B9A" w:rsidP="00A37DE7">
      <w:pPr>
        <w:shd w:val="clear" w:color="auto" w:fill="FFFFFF"/>
        <w:jc w:val="both"/>
        <w:rPr>
          <w:rFonts w:ascii="Times New Roman" w:hAnsi="Times New Roman" w:cs="Times New Roman"/>
        </w:rPr>
      </w:pPr>
      <w:r w:rsidRPr="00A37DE7">
        <w:rPr>
          <w:rFonts w:ascii="Times New Roman" w:hAnsi="Times New Roman" w:cs="Times New Roman"/>
        </w:rPr>
        <w:t>3.6. Конфиденциальность полученных сведений обеспечивается лицом, ответственным за профилактику коррупционных и иных правонарушений.</w:t>
      </w:r>
    </w:p>
    <w:p w14:paraId="1E61791A" w14:textId="77777777" w:rsidR="00950B9A" w:rsidRPr="00A37DE7" w:rsidRDefault="00950B9A" w:rsidP="00A37DE7">
      <w:pPr>
        <w:shd w:val="clear" w:color="auto" w:fill="FFFFFF"/>
        <w:jc w:val="both"/>
        <w:rPr>
          <w:rFonts w:ascii="Times New Roman" w:hAnsi="Times New Roman" w:cs="Times New Roman"/>
        </w:rPr>
      </w:pPr>
      <w:r w:rsidRPr="00A37DE7">
        <w:rPr>
          <w:rFonts w:ascii="Times New Roman" w:hAnsi="Times New Roman" w:cs="Times New Roman"/>
        </w:rPr>
        <w:t>3.7. Работник, уведомивший представителя нанимателя (работодателя), правоохранительные и другие государственные органы о фактах совершения другими работниками МБОУ «Школа № 88» или иными лицами коррупционных правонарушений, находится под защитой государства в соответствии с законодательством Российской Федерации.</w:t>
      </w:r>
    </w:p>
    <w:p w14:paraId="1C6F9DE2" w14:textId="77777777" w:rsidR="00950B9A" w:rsidRPr="00A37DE7" w:rsidRDefault="00950B9A" w:rsidP="00A37DE7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14:paraId="0108ACDD" w14:textId="77777777" w:rsidR="00950B9A" w:rsidRPr="00A37DE7" w:rsidRDefault="00950B9A" w:rsidP="00A37DE7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14:paraId="44DC51E2" w14:textId="77777777" w:rsidR="00950B9A" w:rsidRPr="00950B9A" w:rsidRDefault="00950B9A" w:rsidP="00A37DE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3E1C66" w14:textId="77777777" w:rsidR="00950B9A" w:rsidRPr="00950B9A" w:rsidRDefault="00950B9A" w:rsidP="00A37DE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D45D6F" w14:textId="77777777" w:rsidR="00950B9A" w:rsidRPr="00950B9A" w:rsidRDefault="00950B9A" w:rsidP="00A37DE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111FC6" w14:textId="77777777" w:rsidR="00950B9A" w:rsidRPr="00950B9A" w:rsidRDefault="00950B9A" w:rsidP="00A37DE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FCCE77" w14:textId="77777777" w:rsidR="00950B9A" w:rsidRPr="00950B9A" w:rsidRDefault="00950B9A" w:rsidP="00A37DE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897569" w14:textId="77777777" w:rsidR="00950B9A" w:rsidRPr="00950B9A" w:rsidRDefault="00950B9A" w:rsidP="00950B9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6A103E" w14:textId="77777777" w:rsidR="00950B9A" w:rsidRPr="00950B9A" w:rsidRDefault="00950B9A" w:rsidP="00950B9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FDDEDB" w14:textId="77777777" w:rsidR="00950B9A" w:rsidRPr="00950B9A" w:rsidRDefault="00950B9A" w:rsidP="00950B9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5B6A94" w14:textId="77777777" w:rsidR="00950B9A" w:rsidRPr="00950B9A" w:rsidRDefault="00950B9A" w:rsidP="00950B9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145C59" w14:textId="77777777" w:rsidR="00950B9A" w:rsidRPr="00950B9A" w:rsidRDefault="00950B9A" w:rsidP="00950B9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279F18" w14:textId="77777777" w:rsidR="00B87EF9" w:rsidRDefault="00B87EF9" w:rsidP="00B87EF9">
      <w:pPr>
        <w:pStyle w:val="310"/>
        <w:spacing w:after="318"/>
        <w:ind w:right="20"/>
        <w:rPr>
          <w:b w:val="0"/>
          <w:bCs w:val="0"/>
          <w:color w:val="000000"/>
          <w:sz w:val="28"/>
          <w:szCs w:val="28"/>
        </w:rPr>
      </w:pPr>
    </w:p>
    <w:p w14:paraId="1C0F309D" w14:textId="77777777" w:rsidR="00062478" w:rsidRPr="00950B9A" w:rsidRDefault="005F51A1" w:rsidP="00B87EF9">
      <w:pPr>
        <w:pStyle w:val="310"/>
        <w:spacing w:after="318"/>
        <w:ind w:right="20"/>
        <w:jc w:val="right"/>
        <w:rPr>
          <w:b w:val="0"/>
          <w:bCs w:val="0"/>
          <w:color w:val="000000"/>
        </w:rPr>
      </w:pPr>
      <w:r w:rsidRPr="00950B9A">
        <w:rPr>
          <w:bCs w:val="0"/>
          <w:color w:val="000000"/>
        </w:rPr>
        <w:t xml:space="preserve">Приложение № 1 </w:t>
      </w:r>
      <w:r w:rsidR="0081112F" w:rsidRPr="00950B9A">
        <w:rPr>
          <w:bCs w:val="0"/>
          <w:color w:val="000000"/>
        </w:rPr>
        <w:br/>
      </w:r>
      <w:r w:rsidRPr="00950B9A">
        <w:rPr>
          <w:b w:val="0"/>
          <w:bCs w:val="0"/>
          <w:i/>
          <w:color w:val="000000"/>
        </w:rPr>
        <w:t xml:space="preserve">к </w:t>
      </w:r>
      <w:r w:rsidR="0081112F" w:rsidRPr="00950B9A">
        <w:rPr>
          <w:b w:val="0"/>
          <w:bCs w:val="0"/>
          <w:i/>
          <w:color w:val="000000"/>
        </w:rPr>
        <w:t>Порядку уведомления представителя нанимателя</w:t>
      </w:r>
      <w:r w:rsidR="00B87EF9">
        <w:rPr>
          <w:b w:val="0"/>
          <w:bCs w:val="0"/>
          <w:i/>
          <w:color w:val="000000"/>
        </w:rPr>
        <w:br/>
        <w:t xml:space="preserve">(работодателя) </w:t>
      </w:r>
      <w:r w:rsidR="0081112F" w:rsidRPr="00950B9A">
        <w:rPr>
          <w:b w:val="0"/>
          <w:bCs w:val="0"/>
          <w:i/>
          <w:color w:val="000000"/>
        </w:rPr>
        <w:t xml:space="preserve">о ставшей известной работнику информации </w:t>
      </w:r>
      <w:r w:rsidR="0081112F" w:rsidRPr="00950B9A">
        <w:rPr>
          <w:b w:val="0"/>
          <w:bCs w:val="0"/>
          <w:i/>
          <w:color w:val="000000"/>
        </w:rPr>
        <w:br/>
        <w:t>о сл</w:t>
      </w:r>
      <w:r w:rsidR="00B87EF9">
        <w:rPr>
          <w:b w:val="0"/>
          <w:bCs w:val="0"/>
          <w:i/>
          <w:color w:val="000000"/>
        </w:rPr>
        <w:t xml:space="preserve">учаях совершения коррупционных </w:t>
      </w:r>
      <w:r w:rsidR="0081112F" w:rsidRPr="00950B9A">
        <w:rPr>
          <w:b w:val="0"/>
          <w:bCs w:val="0"/>
          <w:i/>
          <w:color w:val="000000"/>
        </w:rPr>
        <w:t>правонарушений другими</w:t>
      </w:r>
      <w:r w:rsidR="00B87EF9">
        <w:rPr>
          <w:b w:val="0"/>
          <w:bCs w:val="0"/>
          <w:i/>
          <w:color w:val="000000"/>
        </w:rPr>
        <w:t xml:space="preserve"> </w:t>
      </w:r>
      <w:r w:rsidR="00B87EF9">
        <w:rPr>
          <w:b w:val="0"/>
          <w:bCs w:val="0"/>
          <w:i/>
          <w:color w:val="000000"/>
        </w:rPr>
        <w:br/>
        <w:t xml:space="preserve">работниками или иными лицами </w:t>
      </w:r>
      <w:r w:rsidR="0081112F" w:rsidRPr="00950B9A">
        <w:rPr>
          <w:b w:val="0"/>
          <w:bCs w:val="0"/>
          <w:i/>
          <w:color w:val="000000"/>
        </w:rPr>
        <w:t>МБОУ «Школа № 88»</w:t>
      </w:r>
      <w:r w:rsidR="00540167" w:rsidRPr="00950B9A">
        <w:br/>
      </w:r>
      <w:r w:rsidR="008355AC" w:rsidRPr="00950B9A">
        <w:rPr>
          <w:b w:val="0"/>
          <w:bCs w:val="0"/>
          <w:color w:val="000000"/>
        </w:rPr>
        <w:br/>
      </w:r>
      <w:r w:rsidR="00062478" w:rsidRPr="00950B9A">
        <w:rPr>
          <w:b w:val="0"/>
          <w:bCs w:val="0"/>
          <w:color w:val="000000"/>
        </w:rPr>
        <w:t xml:space="preserve">Директору МБОУ </w:t>
      </w:r>
      <w:r w:rsidR="008355AC" w:rsidRPr="00950B9A">
        <w:rPr>
          <w:b w:val="0"/>
          <w:bCs w:val="0"/>
          <w:color w:val="000000"/>
        </w:rPr>
        <w:br/>
      </w:r>
      <w:r w:rsidR="00062478" w:rsidRPr="00950B9A">
        <w:rPr>
          <w:b w:val="0"/>
          <w:bCs w:val="0"/>
          <w:color w:val="000000"/>
        </w:rPr>
        <w:t xml:space="preserve">«Школа № 88» </w:t>
      </w:r>
      <w:r w:rsidR="00540167" w:rsidRPr="00950B9A">
        <w:rPr>
          <w:b w:val="0"/>
          <w:bCs w:val="0"/>
          <w:color w:val="000000"/>
        </w:rPr>
        <w:t>Гусаков В.Н.</w:t>
      </w:r>
      <w:r w:rsidR="008355AC" w:rsidRPr="00950B9A">
        <w:rPr>
          <w:b w:val="0"/>
          <w:bCs w:val="0"/>
          <w:color w:val="000000"/>
        </w:rPr>
        <w:br/>
        <w:t>________________________</w:t>
      </w:r>
      <w:r w:rsidR="008355AC" w:rsidRPr="00950B9A">
        <w:rPr>
          <w:b w:val="0"/>
          <w:bCs w:val="0"/>
          <w:color w:val="000000"/>
        </w:rPr>
        <w:br/>
        <w:t>________________________</w:t>
      </w:r>
      <w:r w:rsidR="008355AC" w:rsidRPr="00950B9A">
        <w:rPr>
          <w:b w:val="0"/>
          <w:bCs w:val="0"/>
          <w:color w:val="000000"/>
        </w:rPr>
        <w:br/>
        <w:t>________________________</w:t>
      </w:r>
      <w:r w:rsidR="008355AC" w:rsidRPr="00950B9A">
        <w:rPr>
          <w:b w:val="0"/>
          <w:bCs w:val="0"/>
          <w:color w:val="000000"/>
        </w:rPr>
        <w:br/>
      </w:r>
      <w:r w:rsidR="008355AC" w:rsidRPr="00950B9A">
        <w:rPr>
          <w:b w:val="0"/>
          <w:bCs w:val="0"/>
          <w:color w:val="000000"/>
          <w:sz w:val="18"/>
        </w:rPr>
        <w:t>(</w:t>
      </w:r>
      <w:r w:rsidR="005574E9" w:rsidRPr="00950B9A">
        <w:rPr>
          <w:b w:val="0"/>
          <w:bCs w:val="0"/>
          <w:color w:val="000000"/>
          <w:sz w:val="18"/>
        </w:rPr>
        <w:t>ФИО уведомителя, должность)</w:t>
      </w:r>
    </w:p>
    <w:p w14:paraId="0DC8C929" w14:textId="77777777" w:rsidR="008355AC" w:rsidRPr="00950B9A" w:rsidRDefault="008355AC" w:rsidP="008355AC">
      <w:pPr>
        <w:pStyle w:val="310"/>
        <w:shd w:val="clear" w:color="auto" w:fill="auto"/>
        <w:spacing w:after="318"/>
        <w:ind w:right="20"/>
        <w:rPr>
          <w:b w:val="0"/>
          <w:bCs w:val="0"/>
          <w:color w:val="000000"/>
        </w:rPr>
      </w:pPr>
    </w:p>
    <w:p w14:paraId="6AD9E05D" w14:textId="77777777" w:rsidR="00C82715" w:rsidRPr="00B87EF9" w:rsidRDefault="00C82715" w:rsidP="00C82715">
      <w:pPr>
        <w:jc w:val="center"/>
        <w:rPr>
          <w:rFonts w:ascii="Times New Roman" w:hAnsi="Times New Roman" w:cs="Times New Roman"/>
          <w:b/>
        </w:rPr>
      </w:pPr>
      <w:r w:rsidRPr="00B87EF9">
        <w:rPr>
          <w:rFonts w:ascii="Times New Roman" w:hAnsi="Times New Roman" w:cs="Times New Roman"/>
          <w:b/>
        </w:rPr>
        <w:t>УВЕДОМЛЕНИЕ</w:t>
      </w:r>
    </w:p>
    <w:p w14:paraId="43815203" w14:textId="77777777" w:rsidR="00C82715" w:rsidRPr="00950B9A" w:rsidRDefault="00C82715" w:rsidP="00C82715">
      <w:pPr>
        <w:pStyle w:val="ConsPlusNonformat"/>
        <w:ind w:left="426" w:hanging="284"/>
        <w:jc w:val="center"/>
        <w:rPr>
          <w:rFonts w:ascii="Times New Roman" w:hAnsi="Times New Roman" w:cs="Times New Roman"/>
        </w:rPr>
      </w:pPr>
      <w:r w:rsidRPr="00950B9A">
        <w:rPr>
          <w:rFonts w:ascii="Times New Roman" w:hAnsi="Times New Roman" w:cs="Times New Roman"/>
          <w:sz w:val="22"/>
          <w:szCs w:val="22"/>
        </w:rPr>
        <w:t xml:space="preserve">о сообщении случая коррупционного правонарушения в </w:t>
      </w:r>
      <w:r w:rsidR="00950B9A">
        <w:rPr>
          <w:rFonts w:ascii="Times New Roman" w:hAnsi="Times New Roman" w:cs="Times New Roman"/>
          <w:sz w:val="22"/>
          <w:szCs w:val="22"/>
        </w:rPr>
        <w:t>МБОУ «Школа № 88»</w:t>
      </w:r>
    </w:p>
    <w:p w14:paraId="53340B3D" w14:textId="77777777" w:rsidR="00C82715" w:rsidRPr="00950B9A" w:rsidRDefault="00C82715" w:rsidP="00C82715">
      <w:pPr>
        <w:rPr>
          <w:rFonts w:ascii="Times New Roman" w:hAnsi="Times New Roman" w:cs="Times New Roman"/>
        </w:rPr>
      </w:pPr>
      <w:r w:rsidRPr="00950B9A">
        <w:rPr>
          <w:rFonts w:ascii="Times New Roman" w:hAnsi="Times New Roman" w:cs="Times New Roman"/>
        </w:rPr>
        <w:t>Сообщаю, что: __________________________________________________________________</w:t>
      </w:r>
    </w:p>
    <w:p w14:paraId="0EA00E50" w14:textId="77777777" w:rsidR="00C82715" w:rsidRPr="00950B9A" w:rsidRDefault="00C82715" w:rsidP="00C82715">
      <w:pPr>
        <w:jc w:val="both"/>
        <w:rPr>
          <w:rFonts w:ascii="Times New Roman" w:hAnsi="Times New Roman" w:cs="Times New Roman"/>
          <w:sz w:val="28"/>
          <w:szCs w:val="28"/>
        </w:rPr>
      </w:pPr>
      <w:r w:rsidRPr="00950B9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81112F" w:rsidRPr="00950B9A">
        <w:rPr>
          <w:rFonts w:ascii="Times New Roman" w:hAnsi="Times New Roman" w:cs="Times New Roman"/>
          <w:sz w:val="28"/>
          <w:szCs w:val="28"/>
        </w:rPr>
        <w:t>__________</w:t>
      </w:r>
    </w:p>
    <w:p w14:paraId="2D51BCCD" w14:textId="77777777" w:rsidR="00C82715" w:rsidRPr="00950B9A" w:rsidRDefault="00C82715" w:rsidP="00C82715">
      <w:pPr>
        <w:jc w:val="both"/>
        <w:rPr>
          <w:rFonts w:ascii="Times New Roman" w:hAnsi="Times New Roman" w:cs="Times New Roman"/>
          <w:sz w:val="28"/>
          <w:szCs w:val="28"/>
        </w:rPr>
      </w:pPr>
      <w:r w:rsidRPr="00950B9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81112F" w:rsidRPr="00950B9A">
        <w:rPr>
          <w:rFonts w:ascii="Times New Roman" w:hAnsi="Times New Roman" w:cs="Times New Roman"/>
          <w:sz w:val="28"/>
          <w:szCs w:val="28"/>
        </w:rPr>
        <w:t>__________</w:t>
      </w:r>
    </w:p>
    <w:p w14:paraId="33C4BE9E" w14:textId="77777777" w:rsidR="00C82715" w:rsidRPr="00950B9A" w:rsidRDefault="00C82715" w:rsidP="00C82715">
      <w:pPr>
        <w:jc w:val="both"/>
        <w:rPr>
          <w:rFonts w:ascii="Times New Roman" w:hAnsi="Times New Roman" w:cs="Times New Roman"/>
          <w:sz w:val="28"/>
          <w:szCs w:val="28"/>
        </w:rPr>
      </w:pPr>
      <w:r w:rsidRPr="00950B9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81112F" w:rsidRPr="00950B9A">
        <w:rPr>
          <w:rFonts w:ascii="Times New Roman" w:hAnsi="Times New Roman" w:cs="Times New Roman"/>
          <w:sz w:val="28"/>
          <w:szCs w:val="28"/>
        </w:rPr>
        <w:t>__________</w:t>
      </w:r>
    </w:p>
    <w:p w14:paraId="1DD18B71" w14:textId="77777777" w:rsidR="00C82715" w:rsidRPr="00950B9A" w:rsidRDefault="00C82715" w:rsidP="00C82715">
      <w:pPr>
        <w:jc w:val="both"/>
        <w:rPr>
          <w:rFonts w:ascii="Times New Roman" w:hAnsi="Times New Roman" w:cs="Times New Roman"/>
          <w:sz w:val="28"/>
          <w:szCs w:val="28"/>
        </w:rPr>
      </w:pPr>
      <w:r w:rsidRPr="00950B9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81112F" w:rsidRPr="00950B9A">
        <w:rPr>
          <w:rFonts w:ascii="Times New Roman" w:hAnsi="Times New Roman" w:cs="Times New Roman"/>
          <w:sz w:val="28"/>
          <w:szCs w:val="28"/>
        </w:rPr>
        <w:t>__________</w:t>
      </w:r>
    </w:p>
    <w:p w14:paraId="0ADF31F0" w14:textId="77777777" w:rsidR="00C82715" w:rsidRPr="00950B9A" w:rsidRDefault="00C82715" w:rsidP="00C82715">
      <w:pPr>
        <w:pStyle w:val="ConsPlusNonformat"/>
        <w:ind w:left="426" w:hanging="284"/>
        <w:jc w:val="center"/>
        <w:rPr>
          <w:rFonts w:ascii="Times New Roman" w:hAnsi="Times New Roman" w:cs="Times New Roman"/>
        </w:rPr>
      </w:pPr>
      <w:r w:rsidRPr="00950B9A">
        <w:rPr>
          <w:rFonts w:ascii="Times New Roman" w:hAnsi="Times New Roman" w:cs="Times New Roman"/>
        </w:rPr>
        <w:t xml:space="preserve">(описание обстоятельств, при которых стало известно о случае совершенного коррупционного правонарушения в </w:t>
      </w:r>
      <w:r w:rsidR="00950B9A">
        <w:rPr>
          <w:rFonts w:ascii="Times New Roman" w:hAnsi="Times New Roman" w:cs="Times New Roman"/>
        </w:rPr>
        <w:t>МБОУ «Школа № 88»</w:t>
      </w:r>
      <w:r w:rsidRPr="00950B9A">
        <w:rPr>
          <w:rFonts w:ascii="Times New Roman" w:hAnsi="Times New Roman" w:cs="Times New Roman"/>
        </w:rPr>
        <w:t>)</w:t>
      </w:r>
    </w:p>
    <w:p w14:paraId="2F8B8D65" w14:textId="77777777" w:rsidR="00C82715" w:rsidRPr="00950B9A" w:rsidRDefault="00C82715" w:rsidP="00C827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BC20EE" w14:textId="77777777" w:rsidR="0081112F" w:rsidRPr="00950B9A" w:rsidRDefault="0081112F" w:rsidP="0081112F">
      <w:pPr>
        <w:jc w:val="both"/>
        <w:rPr>
          <w:rFonts w:ascii="Times New Roman" w:hAnsi="Times New Roman" w:cs="Times New Roman"/>
          <w:sz w:val="28"/>
          <w:szCs w:val="28"/>
        </w:rPr>
      </w:pPr>
      <w:r w:rsidRPr="00950B9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2747F7A5" w14:textId="77777777" w:rsidR="0081112F" w:rsidRPr="00950B9A" w:rsidRDefault="0081112F" w:rsidP="0081112F">
      <w:pPr>
        <w:jc w:val="both"/>
        <w:rPr>
          <w:rFonts w:ascii="Times New Roman" w:hAnsi="Times New Roman" w:cs="Times New Roman"/>
          <w:sz w:val="28"/>
          <w:szCs w:val="28"/>
        </w:rPr>
      </w:pPr>
      <w:r w:rsidRPr="00950B9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0EF43CBA" w14:textId="77777777" w:rsidR="00C82715" w:rsidRPr="00950B9A" w:rsidRDefault="00C82715" w:rsidP="00C82715">
      <w:pPr>
        <w:jc w:val="both"/>
        <w:rPr>
          <w:rFonts w:ascii="Times New Roman" w:hAnsi="Times New Roman" w:cs="Times New Roman"/>
          <w:sz w:val="28"/>
          <w:szCs w:val="28"/>
        </w:rPr>
      </w:pPr>
      <w:r w:rsidRPr="00950B9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81112F" w:rsidRPr="00950B9A">
        <w:rPr>
          <w:rFonts w:ascii="Times New Roman" w:hAnsi="Times New Roman" w:cs="Times New Roman"/>
          <w:sz w:val="28"/>
          <w:szCs w:val="28"/>
        </w:rPr>
        <w:t>___________</w:t>
      </w:r>
    </w:p>
    <w:p w14:paraId="4ACA5F7F" w14:textId="77777777" w:rsidR="00C82715" w:rsidRPr="00950B9A" w:rsidRDefault="00C82715" w:rsidP="00C82715">
      <w:pPr>
        <w:jc w:val="center"/>
        <w:rPr>
          <w:rFonts w:ascii="Times New Roman" w:hAnsi="Times New Roman" w:cs="Times New Roman"/>
          <w:sz w:val="20"/>
          <w:szCs w:val="20"/>
        </w:rPr>
      </w:pPr>
      <w:r w:rsidRPr="00950B9A">
        <w:rPr>
          <w:rFonts w:ascii="Times New Roman" w:hAnsi="Times New Roman" w:cs="Times New Roman"/>
          <w:sz w:val="20"/>
          <w:szCs w:val="20"/>
        </w:rPr>
        <w:t>(дата, место, время, другие условия)</w:t>
      </w:r>
    </w:p>
    <w:p w14:paraId="50BE6041" w14:textId="77777777" w:rsidR="0081112F" w:rsidRPr="00950B9A" w:rsidRDefault="0081112F" w:rsidP="0081112F">
      <w:pPr>
        <w:jc w:val="both"/>
        <w:rPr>
          <w:rFonts w:ascii="Times New Roman" w:hAnsi="Times New Roman" w:cs="Times New Roman"/>
          <w:sz w:val="28"/>
          <w:szCs w:val="28"/>
        </w:rPr>
      </w:pPr>
      <w:r w:rsidRPr="00950B9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27F84A4" w14:textId="77777777" w:rsidR="0081112F" w:rsidRPr="00950B9A" w:rsidRDefault="0081112F" w:rsidP="0081112F">
      <w:pPr>
        <w:jc w:val="both"/>
        <w:rPr>
          <w:rFonts w:ascii="Times New Roman" w:hAnsi="Times New Roman" w:cs="Times New Roman"/>
          <w:sz w:val="28"/>
          <w:szCs w:val="28"/>
        </w:rPr>
      </w:pPr>
      <w:r w:rsidRPr="00950B9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110580D" w14:textId="77777777" w:rsidR="0081112F" w:rsidRPr="00950B9A" w:rsidRDefault="0081112F" w:rsidP="0081112F">
      <w:pPr>
        <w:jc w:val="both"/>
        <w:rPr>
          <w:rFonts w:ascii="Times New Roman" w:hAnsi="Times New Roman" w:cs="Times New Roman"/>
          <w:sz w:val="28"/>
          <w:szCs w:val="28"/>
        </w:rPr>
      </w:pPr>
      <w:r w:rsidRPr="00950B9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4B0EC7B5" w14:textId="77777777" w:rsidR="00C82715" w:rsidRPr="00950B9A" w:rsidRDefault="00C82715" w:rsidP="00C82715">
      <w:pPr>
        <w:jc w:val="both"/>
        <w:rPr>
          <w:rFonts w:ascii="Times New Roman" w:hAnsi="Times New Roman" w:cs="Times New Roman"/>
          <w:sz w:val="28"/>
          <w:szCs w:val="28"/>
        </w:rPr>
      </w:pPr>
      <w:r w:rsidRPr="00950B9A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81112F" w:rsidRPr="00950B9A">
        <w:rPr>
          <w:rFonts w:ascii="Times New Roman" w:hAnsi="Times New Roman" w:cs="Times New Roman"/>
          <w:sz w:val="28"/>
          <w:szCs w:val="28"/>
        </w:rPr>
        <w:t>_____________</w:t>
      </w:r>
    </w:p>
    <w:p w14:paraId="1110548E" w14:textId="77777777" w:rsidR="00C82715" w:rsidRPr="00950B9A" w:rsidRDefault="00C82715" w:rsidP="00C82715">
      <w:pPr>
        <w:jc w:val="center"/>
        <w:rPr>
          <w:rFonts w:ascii="Times New Roman" w:hAnsi="Times New Roman" w:cs="Times New Roman"/>
          <w:sz w:val="20"/>
          <w:szCs w:val="20"/>
        </w:rPr>
      </w:pPr>
      <w:r w:rsidRPr="00950B9A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совершившим</w:t>
      </w:r>
    </w:p>
    <w:p w14:paraId="3A889158" w14:textId="77777777" w:rsidR="00C82715" w:rsidRPr="00950B9A" w:rsidRDefault="00C82715" w:rsidP="00C82715">
      <w:pPr>
        <w:jc w:val="center"/>
        <w:rPr>
          <w:rFonts w:ascii="Times New Roman" w:hAnsi="Times New Roman" w:cs="Times New Roman"/>
          <w:sz w:val="20"/>
          <w:szCs w:val="20"/>
        </w:rPr>
      </w:pPr>
      <w:r w:rsidRPr="00950B9A">
        <w:rPr>
          <w:rFonts w:ascii="Times New Roman" w:hAnsi="Times New Roman" w:cs="Times New Roman"/>
          <w:sz w:val="20"/>
          <w:szCs w:val="20"/>
        </w:rPr>
        <w:t>коррупционное нарушение)</w:t>
      </w:r>
    </w:p>
    <w:p w14:paraId="243CBAEE" w14:textId="77777777" w:rsidR="00C82715" w:rsidRPr="00950B9A" w:rsidRDefault="00C82715" w:rsidP="00C82715">
      <w:pPr>
        <w:jc w:val="both"/>
        <w:rPr>
          <w:rFonts w:ascii="Times New Roman" w:hAnsi="Times New Roman" w:cs="Times New Roman"/>
          <w:sz w:val="28"/>
          <w:szCs w:val="28"/>
        </w:rPr>
      </w:pPr>
      <w:r w:rsidRPr="00950B9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81112F" w:rsidRPr="00950B9A">
        <w:rPr>
          <w:rFonts w:ascii="Times New Roman" w:hAnsi="Times New Roman" w:cs="Times New Roman"/>
          <w:sz w:val="28"/>
          <w:szCs w:val="28"/>
        </w:rPr>
        <w:t>__________</w:t>
      </w:r>
    </w:p>
    <w:p w14:paraId="48DC0DC2" w14:textId="77777777" w:rsidR="00C82715" w:rsidRPr="00950B9A" w:rsidRDefault="00C82715" w:rsidP="00C82715">
      <w:pPr>
        <w:jc w:val="both"/>
        <w:rPr>
          <w:rFonts w:ascii="Times New Roman" w:hAnsi="Times New Roman" w:cs="Times New Roman"/>
          <w:sz w:val="28"/>
          <w:szCs w:val="28"/>
        </w:rPr>
      </w:pPr>
      <w:r w:rsidRPr="00950B9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81112F" w:rsidRPr="00950B9A">
        <w:rPr>
          <w:rFonts w:ascii="Times New Roman" w:hAnsi="Times New Roman" w:cs="Times New Roman"/>
          <w:sz w:val="28"/>
          <w:szCs w:val="28"/>
        </w:rPr>
        <w:t>__________</w:t>
      </w:r>
    </w:p>
    <w:p w14:paraId="3D08A863" w14:textId="77777777" w:rsidR="00C82715" w:rsidRPr="00950B9A" w:rsidRDefault="00C82715" w:rsidP="00C82715">
      <w:pPr>
        <w:jc w:val="both"/>
        <w:rPr>
          <w:rFonts w:ascii="Times New Roman" w:hAnsi="Times New Roman" w:cs="Times New Roman"/>
          <w:sz w:val="28"/>
          <w:szCs w:val="28"/>
        </w:rPr>
      </w:pPr>
      <w:r w:rsidRPr="00950B9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81112F" w:rsidRPr="00950B9A">
        <w:rPr>
          <w:rFonts w:ascii="Times New Roman" w:hAnsi="Times New Roman" w:cs="Times New Roman"/>
          <w:sz w:val="28"/>
          <w:szCs w:val="28"/>
        </w:rPr>
        <w:t>__________</w:t>
      </w:r>
    </w:p>
    <w:p w14:paraId="1030C0CC" w14:textId="77777777" w:rsidR="00C82715" w:rsidRPr="00950B9A" w:rsidRDefault="00C82715" w:rsidP="00C827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611BFD" w14:textId="77777777" w:rsidR="00C82715" w:rsidRPr="00950B9A" w:rsidRDefault="00C82715" w:rsidP="00C827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7B967E" w14:textId="77777777" w:rsidR="00C82715" w:rsidRPr="00950B9A" w:rsidRDefault="00C82715" w:rsidP="00C82715">
      <w:pPr>
        <w:jc w:val="both"/>
        <w:rPr>
          <w:rFonts w:ascii="Times New Roman" w:hAnsi="Times New Roman" w:cs="Times New Roman"/>
          <w:sz w:val="28"/>
          <w:szCs w:val="28"/>
        </w:rPr>
      </w:pPr>
      <w:r w:rsidRPr="00950B9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9495AF4" w14:textId="77777777" w:rsidR="00C82715" w:rsidRPr="00950B9A" w:rsidRDefault="00C82715" w:rsidP="00C82715">
      <w:pPr>
        <w:ind w:firstLineChars="400" w:firstLine="800"/>
        <w:jc w:val="both"/>
        <w:rPr>
          <w:rFonts w:ascii="Times New Roman" w:hAnsi="Times New Roman" w:cs="Times New Roman"/>
          <w:sz w:val="20"/>
          <w:szCs w:val="20"/>
        </w:rPr>
      </w:pPr>
      <w:r w:rsidRPr="00950B9A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p w14:paraId="3E333428" w14:textId="77777777" w:rsidR="00C82715" w:rsidRPr="00950B9A" w:rsidRDefault="00C82715" w:rsidP="00C8271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64C37D" w14:textId="77777777" w:rsidR="008355AC" w:rsidRPr="00950B9A" w:rsidRDefault="008355AC" w:rsidP="008355AC">
      <w:pPr>
        <w:pStyle w:val="310"/>
        <w:shd w:val="clear" w:color="auto" w:fill="auto"/>
        <w:spacing w:after="318"/>
        <w:ind w:left="1960" w:right="20"/>
        <w:jc w:val="right"/>
        <w:rPr>
          <w:b w:val="0"/>
          <w:bCs w:val="0"/>
          <w:color w:val="000000"/>
        </w:rPr>
      </w:pPr>
    </w:p>
    <w:p w14:paraId="2DAC6DE6" w14:textId="77777777" w:rsidR="00540167" w:rsidRPr="00950B9A" w:rsidRDefault="00540167" w:rsidP="00062478">
      <w:pPr>
        <w:pStyle w:val="a4"/>
        <w:shd w:val="clear" w:color="auto" w:fill="auto"/>
        <w:spacing w:line="270" w:lineRule="exact"/>
        <w:ind w:left="760"/>
        <w:rPr>
          <w:color w:val="000000"/>
        </w:rPr>
      </w:pPr>
    </w:p>
    <w:p w14:paraId="4B00E214" w14:textId="77777777" w:rsidR="00540167" w:rsidRPr="00950B9A" w:rsidRDefault="00540167" w:rsidP="00540167">
      <w:pPr>
        <w:pStyle w:val="a4"/>
        <w:shd w:val="clear" w:color="auto" w:fill="auto"/>
        <w:spacing w:line="270" w:lineRule="exact"/>
        <w:sectPr w:rsidR="00540167" w:rsidRPr="00950B9A" w:rsidSect="0015682F">
          <w:footerReference w:type="default" r:id="rId9"/>
          <w:type w:val="continuous"/>
          <w:pgSz w:w="11909" w:h="16838"/>
          <w:pgMar w:top="1103" w:right="994" w:bottom="851" w:left="1273" w:header="0" w:footer="3" w:gutter="0"/>
          <w:cols w:space="720"/>
          <w:noEndnote/>
          <w:titlePg/>
          <w:docGrid w:linePitch="360"/>
        </w:sectPr>
      </w:pPr>
    </w:p>
    <w:p w14:paraId="7BEDE4B7" w14:textId="77777777" w:rsidR="005D6FD2" w:rsidRPr="00950B9A" w:rsidRDefault="00F60AE4" w:rsidP="00B87EF9">
      <w:pPr>
        <w:pStyle w:val="310"/>
        <w:ind w:left="1960" w:right="20"/>
        <w:jc w:val="right"/>
        <w:rPr>
          <w:b w:val="0"/>
          <w:bCs w:val="0"/>
          <w:i/>
          <w:color w:val="000000"/>
        </w:rPr>
      </w:pPr>
      <w:r w:rsidRPr="00950B9A">
        <w:rPr>
          <w:bCs w:val="0"/>
          <w:color w:val="000000"/>
        </w:rPr>
        <w:lastRenderedPageBreak/>
        <w:t>Приложение № 2</w:t>
      </w:r>
      <w:r w:rsidRPr="00950B9A">
        <w:rPr>
          <w:b w:val="0"/>
          <w:bCs w:val="0"/>
          <w:color w:val="000000"/>
        </w:rPr>
        <w:t xml:space="preserve"> </w:t>
      </w:r>
      <w:r w:rsidR="005D6FD2" w:rsidRPr="00950B9A">
        <w:rPr>
          <w:b w:val="0"/>
          <w:bCs w:val="0"/>
          <w:color w:val="000000"/>
        </w:rPr>
        <w:br/>
      </w:r>
      <w:r w:rsidR="005D6FD2" w:rsidRPr="00950B9A">
        <w:rPr>
          <w:b w:val="0"/>
          <w:bCs w:val="0"/>
          <w:i/>
          <w:color w:val="000000"/>
        </w:rPr>
        <w:t xml:space="preserve">к Порядку уведомления представителя нанимателя (работодателя) </w:t>
      </w:r>
    </w:p>
    <w:p w14:paraId="706C3D4F" w14:textId="77777777" w:rsidR="005D6FD2" w:rsidRPr="00950B9A" w:rsidRDefault="005D6FD2" w:rsidP="00B87EF9">
      <w:pPr>
        <w:pStyle w:val="310"/>
        <w:ind w:left="1960" w:right="20"/>
        <w:jc w:val="right"/>
        <w:rPr>
          <w:b w:val="0"/>
          <w:bCs w:val="0"/>
          <w:i/>
          <w:color w:val="000000"/>
        </w:rPr>
      </w:pPr>
      <w:r w:rsidRPr="00950B9A">
        <w:rPr>
          <w:b w:val="0"/>
          <w:bCs w:val="0"/>
          <w:i/>
          <w:color w:val="000000"/>
        </w:rPr>
        <w:t xml:space="preserve">о ставшей известной работнику информации </w:t>
      </w:r>
      <w:r w:rsidR="00B87EF9">
        <w:rPr>
          <w:b w:val="0"/>
          <w:bCs w:val="0"/>
          <w:i/>
          <w:color w:val="000000"/>
        </w:rPr>
        <w:br/>
      </w:r>
      <w:r w:rsidRPr="00950B9A">
        <w:rPr>
          <w:b w:val="0"/>
          <w:bCs w:val="0"/>
          <w:i/>
          <w:color w:val="000000"/>
        </w:rPr>
        <w:t xml:space="preserve">о случаях совершения коррупционных </w:t>
      </w:r>
    </w:p>
    <w:p w14:paraId="0378F138" w14:textId="77777777" w:rsidR="005D6FD2" w:rsidRPr="00950B9A" w:rsidRDefault="005D6FD2" w:rsidP="005D6FD2">
      <w:pPr>
        <w:pStyle w:val="310"/>
        <w:ind w:left="1960" w:right="20"/>
        <w:jc w:val="right"/>
        <w:rPr>
          <w:b w:val="0"/>
          <w:bCs w:val="0"/>
          <w:i/>
          <w:color w:val="000000"/>
        </w:rPr>
      </w:pPr>
      <w:r w:rsidRPr="00950B9A">
        <w:rPr>
          <w:b w:val="0"/>
          <w:bCs w:val="0"/>
          <w:i/>
          <w:color w:val="000000"/>
        </w:rPr>
        <w:t xml:space="preserve">правонарушений другими </w:t>
      </w:r>
    </w:p>
    <w:p w14:paraId="51CAAC03" w14:textId="77777777" w:rsidR="005D6FD2" w:rsidRPr="00950B9A" w:rsidRDefault="005D6FD2" w:rsidP="005D6FD2">
      <w:pPr>
        <w:pStyle w:val="310"/>
        <w:ind w:left="1960" w:right="20"/>
        <w:jc w:val="right"/>
        <w:rPr>
          <w:b w:val="0"/>
          <w:bCs w:val="0"/>
          <w:i/>
          <w:color w:val="000000"/>
        </w:rPr>
      </w:pPr>
      <w:r w:rsidRPr="00950B9A">
        <w:rPr>
          <w:b w:val="0"/>
          <w:bCs w:val="0"/>
          <w:i/>
          <w:color w:val="000000"/>
        </w:rPr>
        <w:t xml:space="preserve">работниками или иными лицами </w:t>
      </w:r>
    </w:p>
    <w:p w14:paraId="6735D18B" w14:textId="77777777" w:rsidR="009310A4" w:rsidRPr="00950B9A" w:rsidRDefault="005D6FD2" w:rsidP="005D6FD2">
      <w:pPr>
        <w:pStyle w:val="310"/>
        <w:ind w:left="1960" w:right="20"/>
        <w:jc w:val="right"/>
        <w:rPr>
          <w:rStyle w:val="3"/>
          <w:b w:val="0"/>
          <w:bCs w:val="0"/>
          <w:color w:val="000000"/>
          <w:sz w:val="22"/>
          <w:szCs w:val="22"/>
        </w:rPr>
      </w:pPr>
      <w:r w:rsidRPr="00950B9A">
        <w:rPr>
          <w:b w:val="0"/>
          <w:bCs w:val="0"/>
          <w:i/>
          <w:color w:val="000000"/>
        </w:rPr>
        <w:t>МБОУ «Школа № 88»</w:t>
      </w:r>
      <w:r w:rsidR="00F60AE4" w:rsidRPr="00950B9A">
        <w:br/>
      </w:r>
      <w:r w:rsidR="00F60AE4" w:rsidRPr="00950B9A">
        <w:rPr>
          <w:b w:val="0"/>
          <w:bCs w:val="0"/>
          <w:color w:val="000000"/>
        </w:rPr>
        <w:br/>
      </w:r>
    </w:p>
    <w:p w14:paraId="16B4B543" w14:textId="77777777" w:rsidR="009310A4" w:rsidRPr="00950B9A" w:rsidRDefault="009310A4" w:rsidP="00062478">
      <w:pPr>
        <w:pStyle w:val="310"/>
        <w:shd w:val="clear" w:color="auto" w:fill="auto"/>
        <w:ind w:left="4260" w:right="60"/>
        <w:jc w:val="right"/>
        <w:rPr>
          <w:rStyle w:val="3"/>
          <w:b w:val="0"/>
          <w:bCs w:val="0"/>
          <w:color w:val="000000"/>
        </w:rPr>
      </w:pPr>
    </w:p>
    <w:p w14:paraId="2D9A972B" w14:textId="77777777" w:rsidR="009310A4" w:rsidRPr="00950B9A" w:rsidRDefault="009310A4" w:rsidP="00B26493">
      <w:pPr>
        <w:pStyle w:val="310"/>
        <w:shd w:val="clear" w:color="auto" w:fill="auto"/>
        <w:ind w:right="60"/>
        <w:rPr>
          <w:rStyle w:val="3"/>
          <w:b w:val="0"/>
          <w:bCs w:val="0"/>
          <w:color w:val="000000"/>
        </w:rPr>
      </w:pPr>
    </w:p>
    <w:p w14:paraId="1EA61F92" w14:textId="77777777" w:rsidR="00062478" w:rsidRPr="00950B9A" w:rsidRDefault="00F60AE4" w:rsidP="00F60AE4">
      <w:pPr>
        <w:pStyle w:val="21"/>
        <w:spacing w:after="236"/>
        <w:rPr>
          <w:rStyle w:val="2"/>
          <w:bCs/>
          <w:color w:val="000000"/>
          <w:sz w:val="28"/>
          <w:szCs w:val="28"/>
        </w:rPr>
      </w:pPr>
      <w:r w:rsidRPr="00950B9A">
        <w:rPr>
          <w:rStyle w:val="2"/>
          <w:b/>
          <w:bCs/>
          <w:color w:val="000000"/>
          <w:sz w:val="28"/>
          <w:szCs w:val="28"/>
        </w:rPr>
        <w:t xml:space="preserve">ФОРМА ЖУРНАЛА РЕГИСТРАЦИИ УВЕДОМЛЕНИЙ </w:t>
      </w:r>
      <w:r w:rsidR="00BF4F68" w:rsidRPr="00950B9A">
        <w:rPr>
          <w:rStyle w:val="2"/>
          <w:b/>
          <w:bCs/>
          <w:color w:val="000000"/>
          <w:sz w:val="28"/>
          <w:szCs w:val="28"/>
        </w:rPr>
        <w:br/>
      </w:r>
      <w:r w:rsidRPr="00950B9A">
        <w:rPr>
          <w:rStyle w:val="2"/>
          <w:bCs/>
          <w:color w:val="000000"/>
          <w:sz w:val="28"/>
          <w:szCs w:val="28"/>
        </w:rPr>
        <w:t xml:space="preserve">РАБОТНИКОВ, ОБУЧАЮЩИХСЯ, ЗАКОННЫХ ПРЕДСТАВИТЕЛЕЙ ОБУЧАЮЩИХСЯ </w:t>
      </w:r>
      <w:r w:rsidR="00BF4F68" w:rsidRPr="00950B9A">
        <w:rPr>
          <w:rStyle w:val="2"/>
          <w:bCs/>
          <w:color w:val="000000"/>
          <w:sz w:val="28"/>
          <w:szCs w:val="28"/>
        </w:rPr>
        <w:br/>
      </w:r>
      <w:r w:rsidRPr="00950B9A">
        <w:rPr>
          <w:rStyle w:val="2"/>
          <w:bCs/>
          <w:color w:val="000000"/>
          <w:sz w:val="28"/>
          <w:szCs w:val="28"/>
        </w:rPr>
        <w:t xml:space="preserve">МБОУ «ШКОЛА № </w:t>
      </w:r>
      <w:r w:rsidR="00BF4F68" w:rsidRPr="00950B9A">
        <w:rPr>
          <w:rStyle w:val="2"/>
          <w:bCs/>
          <w:color w:val="000000"/>
          <w:sz w:val="28"/>
          <w:szCs w:val="28"/>
        </w:rPr>
        <w:t>88</w:t>
      </w:r>
      <w:r w:rsidRPr="00950B9A">
        <w:rPr>
          <w:rStyle w:val="2"/>
          <w:bCs/>
          <w:color w:val="000000"/>
          <w:sz w:val="28"/>
          <w:szCs w:val="28"/>
        </w:rPr>
        <w:t>»</w:t>
      </w:r>
      <w:r w:rsidR="00BF4F68" w:rsidRPr="00950B9A">
        <w:rPr>
          <w:rStyle w:val="2"/>
          <w:bCs/>
          <w:color w:val="000000"/>
          <w:sz w:val="28"/>
          <w:szCs w:val="28"/>
        </w:rPr>
        <w:t xml:space="preserve"> </w:t>
      </w:r>
      <w:r w:rsidRPr="00950B9A">
        <w:rPr>
          <w:rStyle w:val="2"/>
          <w:bCs/>
          <w:color w:val="000000"/>
          <w:sz w:val="28"/>
          <w:szCs w:val="28"/>
        </w:rPr>
        <w:t xml:space="preserve">О ФАКТАХ ОБРАЩЕНИЯ К НИМ В ЦЕЛЯХ </w:t>
      </w:r>
      <w:r w:rsidR="00BF4F68" w:rsidRPr="00950B9A">
        <w:rPr>
          <w:rStyle w:val="2"/>
          <w:bCs/>
          <w:color w:val="000000"/>
          <w:sz w:val="28"/>
          <w:szCs w:val="28"/>
        </w:rPr>
        <w:br/>
      </w:r>
      <w:r w:rsidRPr="00950B9A">
        <w:rPr>
          <w:rStyle w:val="2"/>
          <w:bCs/>
          <w:color w:val="000000"/>
          <w:sz w:val="28"/>
          <w:szCs w:val="28"/>
        </w:rPr>
        <w:t>СКЛОНЕНИЯ ИХ К СОВЕРШЕНИЮ КОРРУПЦИОННЫХ ПРАВОНАРУШЕНИЙ</w:t>
      </w:r>
    </w:p>
    <w:tbl>
      <w:tblPr>
        <w:tblStyle w:val="aa"/>
        <w:tblW w:w="14947" w:type="dxa"/>
        <w:tblLayout w:type="fixed"/>
        <w:tblLook w:val="04A0" w:firstRow="1" w:lastRow="0" w:firstColumn="1" w:lastColumn="0" w:noHBand="0" w:noVBand="1"/>
      </w:tblPr>
      <w:tblGrid>
        <w:gridCol w:w="673"/>
        <w:gridCol w:w="1420"/>
        <w:gridCol w:w="1701"/>
        <w:gridCol w:w="1701"/>
        <w:gridCol w:w="992"/>
        <w:gridCol w:w="1276"/>
        <w:gridCol w:w="1560"/>
        <w:gridCol w:w="3118"/>
        <w:gridCol w:w="1417"/>
        <w:gridCol w:w="1089"/>
      </w:tblGrid>
      <w:tr w:rsidR="00A45D86" w:rsidRPr="00950B9A" w14:paraId="3EE716AC" w14:textId="77777777" w:rsidTr="00AC31F1">
        <w:trPr>
          <w:trHeight w:val="1481"/>
        </w:trPr>
        <w:tc>
          <w:tcPr>
            <w:tcW w:w="673" w:type="dxa"/>
            <w:vAlign w:val="center"/>
          </w:tcPr>
          <w:p w14:paraId="6615DA6F" w14:textId="77777777" w:rsidR="00B26493" w:rsidRPr="00950B9A" w:rsidRDefault="00B26493" w:rsidP="00A45D86">
            <w:pPr>
              <w:pStyle w:val="21"/>
              <w:shd w:val="clear" w:color="auto" w:fill="auto"/>
              <w:rPr>
                <w:rStyle w:val="2"/>
                <w:bCs/>
                <w:color w:val="000000"/>
                <w:sz w:val="22"/>
                <w:szCs w:val="22"/>
              </w:rPr>
            </w:pPr>
            <w:r w:rsidRPr="00950B9A">
              <w:rPr>
                <w:rStyle w:val="2"/>
                <w:bCs/>
                <w:color w:val="000000"/>
                <w:sz w:val="22"/>
                <w:szCs w:val="22"/>
              </w:rPr>
              <w:t>№</w:t>
            </w:r>
            <w:r w:rsidRPr="00950B9A">
              <w:rPr>
                <w:rStyle w:val="2"/>
                <w:bCs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4822" w:type="dxa"/>
            <w:gridSpan w:val="3"/>
            <w:vAlign w:val="center"/>
          </w:tcPr>
          <w:p w14:paraId="6F69CF94" w14:textId="77777777" w:rsidR="00B26493" w:rsidRPr="00950B9A" w:rsidRDefault="00B26493" w:rsidP="00A45D86">
            <w:pPr>
              <w:pStyle w:val="a4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950B9A">
              <w:rPr>
                <w:rStyle w:val="11pt"/>
                <w:b w:val="0"/>
                <w:color w:val="000000"/>
              </w:rPr>
              <w:t>Сведения о работнике, обучающимся,</w:t>
            </w:r>
            <w:r w:rsidRPr="00950B9A">
              <w:rPr>
                <w:rStyle w:val="11pt"/>
                <w:b w:val="0"/>
                <w:color w:val="000000"/>
              </w:rPr>
              <w:br/>
            </w:r>
            <w:proofErr w:type="gramStart"/>
            <w:r w:rsidRPr="00950B9A">
              <w:rPr>
                <w:rStyle w:val="11pt"/>
                <w:b w:val="0"/>
                <w:color w:val="000000"/>
              </w:rPr>
              <w:t>законного представителя</w:t>
            </w:r>
            <w:proofErr w:type="gramEnd"/>
            <w:r w:rsidRPr="00950B9A">
              <w:rPr>
                <w:rStyle w:val="11pt"/>
                <w:b w:val="0"/>
                <w:color w:val="000000"/>
              </w:rPr>
              <w:t xml:space="preserve"> подавшего уведомление</w:t>
            </w:r>
          </w:p>
        </w:tc>
        <w:tc>
          <w:tcPr>
            <w:tcW w:w="2268" w:type="dxa"/>
            <w:gridSpan w:val="2"/>
            <w:vAlign w:val="center"/>
          </w:tcPr>
          <w:p w14:paraId="494D5940" w14:textId="77777777" w:rsidR="00B26493" w:rsidRPr="00950B9A" w:rsidRDefault="00B26493" w:rsidP="00A45D86">
            <w:pPr>
              <w:pStyle w:val="21"/>
              <w:shd w:val="clear" w:color="auto" w:fill="auto"/>
              <w:spacing w:line="240" w:lineRule="auto"/>
              <w:rPr>
                <w:rStyle w:val="11pt"/>
                <w:bCs/>
              </w:rPr>
            </w:pPr>
            <w:r w:rsidRPr="00950B9A">
              <w:rPr>
                <w:rStyle w:val="11pt"/>
                <w:bCs/>
              </w:rPr>
              <w:t>Должностное лицо принявшее уведомление</w:t>
            </w:r>
          </w:p>
        </w:tc>
        <w:tc>
          <w:tcPr>
            <w:tcW w:w="1560" w:type="dxa"/>
            <w:vAlign w:val="center"/>
          </w:tcPr>
          <w:p w14:paraId="3765C916" w14:textId="77777777" w:rsidR="00B26493" w:rsidRPr="00950B9A" w:rsidRDefault="00B26493" w:rsidP="00A45D86">
            <w:pPr>
              <w:pStyle w:val="21"/>
              <w:shd w:val="clear" w:color="auto" w:fill="auto"/>
              <w:spacing w:line="240" w:lineRule="auto"/>
              <w:rPr>
                <w:rStyle w:val="11pt"/>
                <w:bCs/>
              </w:rPr>
            </w:pPr>
            <w:r w:rsidRPr="00950B9A">
              <w:rPr>
                <w:rStyle w:val="11pt"/>
                <w:bCs/>
              </w:rPr>
              <w:t>Краткое содержание уведомления</w:t>
            </w:r>
          </w:p>
        </w:tc>
        <w:tc>
          <w:tcPr>
            <w:tcW w:w="3118" w:type="dxa"/>
            <w:vAlign w:val="center"/>
          </w:tcPr>
          <w:p w14:paraId="56E02CDA" w14:textId="77777777" w:rsidR="00B26493" w:rsidRPr="00950B9A" w:rsidRDefault="00A45D86" w:rsidP="00A45D86">
            <w:pPr>
              <w:pStyle w:val="21"/>
              <w:spacing w:line="240" w:lineRule="auto"/>
              <w:rPr>
                <w:rStyle w:val="11pt"/>
                <w:bCs/>
              </w:rPr>
            </w:pPr>
            <w:r w:rsidRPr="00950B9A">
              <w:rPr>
                <w:rStyle w:val="11pt"/>
                <w:bCs/>
              </w:rPr>
              <w:t xml:space="preserve">Результаты </w:t>
            </w:r>
            <w:r w:rsidR="00B26493" w:rsidRPr="00950B9A">
              <w:rPr>
                <w:rStyle w:val="11pt"/>
                <w:bCs/>
              </w:rPr>
              <w:t>проверки</w:t>
            </w:r>
          </w:p>
          <w:p w14:paraId="71259B8E" w14:textId="77777777" w:rsidR="00B26493" w:rsidRPr="00950B9A" w:rsidRDefault="00A45D86" w:rsidP="00A45D86">
            <w:pPr>
              <w:pStyle w:val="21"/>
              <w:spacing w:line="240" w:lineRule="auto"/>
              <w:rPr>
                <w:rStyle w:val="11pt"/>
                <w:bCs/>
              </w:rPr>
            </w:pPr>
            <w:r w:rsidRPr="00950B9A">
              <w:rPr>
                <w:rStyle w:val="11pt"/>
                <w:bCs/>
              </w:rPr>
              <w:t xml:space="preserve">(подтвердились </w:t>
            </w:r>
            <w:r w:rsidR="00B26493" w:rsidRPr="00950B9A">
              <w:rPr>
                <w:rStyle w:val="11pt"/>
                <w:bCs/>
              </w:rPr>
              <w:t xml:space="preserve">факты </w:t>
            </w:r>
            <w:r w:rsidRPr="00950B9A">
              <w:rPr>
                <w:rStyle w:val="11pt"/>
                <w:bCs/>
              </w:rPr>
              <w:br/>
              <w:t xml:space="preserve">или нет, дата </w:t>
            </w:r>
            <w:r w:rsidR="00B26493" w:rsidRPr="00950B9A">
              <w:rPr>
                <w:rStyle w:val="11pt"/>
                <w:bCs/>
              </w:rPr>
              <w:t>отправки</w:t>
            </w:r>
          </w:p>
          <w:p w14:paraId="4ACD9A29" w14:textId="77777777" w:rsidR="00B26493" w:rsidRPr="00950B9A" w:rsidRDefault="00B26493" w:rsidP="00A45D86">
            <w:pPr>
              <w:pStyle w:val="21"/>
              <w:shd w:val="clear" w:color="auto" w:fill="auto"/>
              <w:spacing w:line="240" w:lineRule="auto"/>
              <w:rPr>
                <w:rStyle w:val="11pt"/>
                <w:bCs/>
              </w:rPr>
            </w:pPr>
            <w:r w:rsidRPr="00950B9A">
              <w:rPr>
                <w:rStyle w:val="11pt"/>
                <w:bCs/>
              </w:rPr>
              <w:t>уведомления</w:t>
            </w:r>
            <w:r w:rsidR="008A3A6C" w:rsidRPr="00950B9A">
              <w:rPr>
                <w:rStyle w:val="11pt"/>
                <w:bCs/>
              </w:rPr>
              <w:t xml:space="preserve"> в правоохранительные органы</w:t>
            </w:r>
            <w:r w:rsidR="00AC31F1" w:rsidRPr="00950B9A">
              <w:rPr>
                <w:rStyle w:val="11pt"/>
                <w:bCs/>
              </w:rPr>
              <w:t>)</w:t>
            </w:r>
          </w:p>
        </w:tc>
        <w:tc>
          <w:tcPr>
            <w:tcW w:w="1417" w:type="dxa"/>
            <w:vAlign w:val="center"/>
          </w:tcPr>
          <w:p w14:paraId="4C9FEF3C" w14:textId="77777777" w:rsidR="00B26493" w:rsidRPr="00950B9A" w:rsidRDefault="008A3A6C" w:rsidP="00A45D86">
            <w:pPr>
              <w:pStyle w:val="21"/>
              <w:shd w:val="clear" w:color="auto" w:fill="auto"/>
              <w:spacing w:line="240" w:lineRule="auto"/>
              <w:rPr>
                <w:rStyle w:val="11pt"/>
                <w:bCs/>
              </w:rPr>
            </w:pPr>
            <w:r w:rsidRPr="00950B9A">
              <w:rPr>
                <w:rStyle w:val="11pt"/>
                <w:bCs/>
              </w:rPr>
              <w:t>Дата принятия уведомления</w:t>
            </w:r>
          </w:p>
        </w:tc>
        <w:tc>
          <w:tcPr>
            <w:tcW w:w="1089" w:type="dxa"/>
            <w:vAlign w:val="center"/>
          </w:tcPr>
          <w:p w14:paraId="2EA9B08E" w14:textId="77777777" w:rsidR="00B26493" w:rsidRPr="00950B9A" w:rsidRDefault="008A3A6C" w:rsidP="00A45D86">
            <w:pPr>
              <w:pStyle w:val="21"/>
              <w:shd w:val="clear" w:color="auto" w:fill="auto"/>
              <w:spacing w:line="240" w:lineRule="auto"/>
              <w:rPr>
                <w:rStyle w:val="11pt"/>
                <w:bCs/>
              </w:rPr>
            </w:pPr>
            <w:r w:rsidRPr="00950B9A">
              <w:rPr>
                <w:rStyle w:val="11pt"/>
                <w:bCs/>
              </w:rPr>
              <w:t>Особые отметки</w:t>
            </w:r>
          </w:p>
        </w:tc>
      </w:tr>
      <w:tr w:rsidR="00B72F40" w:rsidRPr="00950B9A" w14:paraId="1415EF41" w14:textId="77777777" w:rsidTr="00AC31F1">
        <w:trPr>
          <w:trHeight w:val="748"/>
        </w:trPr>
        <w:tc>
          <w:tcPr>
            <w:tcW w:w="673" w:type="dxa"/>
            <w:vAlign w:val="center"/>
          </w:tcPr>
          <w:p w14:paraId="425D8B38" w14:textId="77777777" w:rsidR="008A3A6C" w:rsidRPr="00950B9A" w:rsidRDefault="008A3A6C" w:rsidP="00A45D86">
            <w:pPr>
              <w:pStyle w:val="21"/>
              <w:shd w:val="clear" w:color="auto" w:fill="auto"/>
              <w:rPr>
                <w:rStyle w:val="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14:paraId="19B2A8CE" w14:textId="77777777" w:rsidR="008A3A6C" w:rsidRPr="00950B9A" w:rsidRDefault="008A3A6C" w:rsidP="00A45D86">
            <w:pPr>
              <w:pStyle w:val="a4"/>
              <w:shd w:val="clear" w:color="auto" w:fill="auto"/>
              <w:spacing w:line="220" w:lineRule="exact"/>
              <w:jc w:val="center"/>
              <w:rPr>
                <w:rStyle w:val="11pt"/>
                <w:b w:val="0"/>
                <w:color w:val="000000"/>
              </w:rPr>
            </w:pPr>
            <w:r w:rsidRPr="00950B9A">
              <w:rPr>
                <w:rStyle w:val="11pt"/>
                <w:b w:val="0"/>
                <w:color w:val="000000"/>
              </w:rPr>
              <w:t>ФИО</w:t>
            </w:r>
          </w:p>
        </w:tc>
        <w:tc>
          <w:tcPr>
            <w:tcW w:w="1701" w:type="dxa"/>
            <w:vAlign w:val="center"/>
          </w:tcPr>
          <w:p w14:paraId="7602A8EB" w14:textId="77777777" w:rsidR="008A3A6C" w:rsidRPr="00950B9A" w:rsidRDefault="008A3A6C" w:rsidP="00A45D86">
            <w:pPr>
              <w:pStyle w:val="a4"/>
              <w:shd w:val="clear" w:color="auto" w:fill="auto"/>
              <w:spacing w:line="220" w:lineRule="exact"/>
              <w:jc w:val="center"/>
              <w:rPr>
                <w:rStyle w:val="11pt"/>
                <w:b w:val="0"/>
                <w:color w:val="000000"/>
              </w:rPr>
            </w:pPr>
            <w:r w:rsidRPr="00950B9A">
              <w:rPr>
                <w:rStyle w:val="11pt"/>
                <w:b w:val="0"/>
                <w:color w:val="000000"/>
              </w:rPr>
              <w:t xml:space="preserve">Полное </w:t>
            </w:r>
            <w:r w:rsidR="00A45D86" w:rsidRPr="00950B9A">
              <w:rPr>
                <w:rStyle w:val="11pt"/>
                <w:b w:val="0"/>
                <w:color w:val="000000"/>
              </w:rPr>
              <w:t>наименование должности</w:t>
            </w:r>
          </w:p>
        </w:tc>
        <w:tc>
          <w:tcPr>
            <w:tcW w:w="1701" w:type="dxa"/>
            <w:vAlign w:val="center"/>
          </w:tcPr>
          <w:p w14:paraId="5F174784" w14:textId="77777777" w:rsidR="008A3A6C" w:rsidRPr="00950B9A" w:rsidRDefault="00A45D86" w:rsidP="00A45D86">
            <w:pPr>
              <w:pStyle w:val="a4"/>
              <w:shd w:val="clear" w:color="auto" w:fill="auto"/>
              <w:spacing w:line="220" w:lineRule="exact"/>
              <w:jc w:val="center"/>
              <w:rPr>
                <w:rStyle w:val="11pt"/>
                <w:b w:val="0"/>
                <w:color w:val="000000"/>
              </w:rPr>
            </w:pPr>
            <w:r w:rsidRPr="00950B9A">
              <w:rPr>
                <w:rStyle w:val="11pt"/>
                <w:b w:val="0"/>
                <w:color w:val="000000"/>
              </w:rPr>
              <w:t>Контактная информация</w:t>
            </w:r>
          </w:p>
        </w:tc>
        <w:tc>
          <w:tcPr>
            <w:tcW w:w="992" w:type="dxa"/>
            <w:vAlign w:val="center"/>
          </w:tcPr>
          <w:p w14:paraId="1B1F6E71" w14:textId="77777777" w:rsidR="008A3A6C" w:rsidRPr="00950B9A" w:rsidRDefault="008A3A6C" w:rsidP="00A45D86">
            <w:pPr>
              <w:pStyle w:val="a4"/>
              <w:shd w:val="clear" w:color="auto" w:fill="auto"/>
              <w:spacing w:line="220" w:lineRule="exact"/>
              <w:jc w:val="center"/>
              <w:rPr>
                <w:rStyle w:val="11pt"/>
                <w:b w:val="0"/>
                <w:color w:val="000000"/>
              </w:rPr>
            </w:pPr>
            <w:r w:rsidRPr="00950B9A">
              <w:rPr>
                <w:rStyle w:val="11pt"/>
                <w:b w:val="0"/>
                <w:color w:val="000000"/>
              </w:rPr>
              <w:t>ФИО</w:t>
            </w:r>
          </w:p>
        </w:tc>
        <w:tc>
          <w:tcPr>
            <w:tcW w:w="1276" w:type="dxa"/>
            <w:vAlign w:val="center"/>
          </w:tcPr>
          <w:p w14:paraId="1FDCB693" w14:textId="77777777" w:rsidR="008A3A6C" w:rsidRPr="00950B9A" w:rsidRDefault="00B72F40" w:rsidP="00A45D86">
            <w:pPr>
              <w:pStyle w:val="a4"/>
              <w:jc w:val="center"/>
              <w:rPr>
                <w:rStyle w:val="11pt"/>
                <w:b w:val="0"/>
                <w:bCs w:val="0"/>
              </w:rPr>
            </w:pPr>
            <w:r w:rsidRPr="00950B9A">
              <w:rPr>
                <w:rStyle w:val="11pt"/>
                <w:b w:val="0"/>
                <w:bCs w:val="0"/>
              </w:rPr>
              <w:t>Должность</w:t>
            </w:r>
          </w:p>
        </w:tc>
        <w:tc>
          <w:tcPr>
            <w:tcW w:w="1560" w:type="dxa"/>
            <w:vAlign w:val="center"/>
          </w:tcPr>
          <w:p w14:paraId="7154F0DA" w14:textId="77777777" w:rsidR="008A3A6C" w:rsidRPr="00950B9A" w:rsidRDefault="008A3A6C" w:rsidP="00A45D86">
            <w:pPr>
              <w:pStyle w:val="a4"/>
              <w:jc w:val="center"/>
              <w:rPr>
                <w:rStyle w:val="11pt"/>
                <w:bCs w:val="0"/>
              </w:rPr>
            </w:pPr>
          </w:p>
        </w:tc>
        <w:tc>
          <w:tcPr>
            <w:tcW w:w="3118" w:type="dxa"/>
            <w:vAlign w:val="center"/>
          </w:tcPr>
          <w:p w14:paraId="62A8D806" w14:textId="77777777" w:rsidR="008A3A6C" w:rsidRPr="00950B9A" w:rsidRDefault="008A3A6C" w:rsidP="00A45D86">
            <w:pPr>
              <w:pStyle w:val="21"/>
              <w:spacing w:line="240" w:lineRule="auto"/>
              <w:rPr>
                <w:rStyle w:val="11pt"/>
                <w:bCs/>
              </w:rPr>
            </w:pPr>
          </w:p>
        </w:tc>
        <w:tc>
          <w:tcPr>
            <w:tcW w:w="1417" w:type="dxa"/>
            <w:vAlign w:val="center"/>
          </w:tcPr>
          <w:p w14:paraId="02744FB3" w14:textId="77777777" w:rsidR="008A3A6C" w:rsidRPr="00950B9A" w:rsidRDefault="008A3A6C" w:rsidP="00A45D86">
            <w:pPr>
              <w:pStyle w:val="21"/>
              <w:shd w:val="clear" w:color="auto" w:fill="auto"/>
              <w:spacing w:line="240" w:lineRule="auto"/>
              <w:rPr>
                <w:rStyle w:val="11pt"/>
                <w:bCs/>
              </w:rPr>
            </w:pPr>
          </w:p>
        </w:tc>
        <w:tc>
          <w:tcPr>
            <w:tcW w:w="1089" w:type="dxa"/>
            <w:vAlign w:val="center"/>
          </w:tcPr>
          <w:p w14:paraId="4322409F" w14:textId="77777777" w:rsidR="008A3A6C" w:rsidRPr="00950B9A" w:rsidRDefault="008A3A6C" w:rsidP="00A45D86">
            <w:pPr>
              <w:pStyle w:val="21"/>
              <w:shd w:val="clear" w:color="auto" w:fill="auto"/>
              <w:spacing w:line="240" w:lineRule="auto"/>
              <w:rPr>
                <w:rStyle w:val="11pt"/>
                <w:bCs/>
              </w:rPr>
            </w:pPr>
          </w:p>
        </w:tc>
      </w:tr>
      <w:tr w:rsidR="00A45D86" w:rsidRPr="00950B9A" w14:paraId="7597EEA6" w14:textId="77777777" w:rsidTr="00AC31F1">
        <w:trPr>
          <w:trHeight w:val="291"/>
        </w:trPr>
        <w:tc>
          <w:tcPr>
            <w:tcW w:w="673" w:type="dxa"/>
            <w:vAlign w:val="center"/>
          </w:tcPr>
          <w:p w14:paraId="288852C7" w14:textId="77777777" w:rsidR="00B72F40" w:rsidRPr="00950B9A" w:rsidRDefault="00B72F40" w:rsidP="00A45D86">
            <w:pPr>
              <w:pStyle w:val="21"/>
              <w:shd w:val="clear" w:color="auto" w:fill="auto"/>
              <w:rPr>
                <w:rStyle w:val="2"/>
                <w:bCs/>
                <w:color w:val="000000"/>
                <w:sz w:val="22"/>
                <w:szCs w:val="22"/>
              </w:rPr>
            </w:pPr>
            <w:r w:rsidRPr="00950B9A">
              <w:rPr>
                <w:rStyle w:val="2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10DC5EAF" w14:textId="77777777" w:rsidR="00B72F40" w:rsidRPr="00950B9A" w:rsidRDefault="00B72F40" w:rsidP="00A45D86">
            <w:pPr>
              <w:pStyle w:val="a4"/>
              <w:shd w:val="clear" w:color="auto" w:fill="auto"/>
              <w:spacing w:line="220" w:lineRule="exact"/>
              <w:jc w:val="center"/>
              <w:rPr>
                <w:rStyle w:val="11pt"/>
                <w:b w:val="0"/>
                <w:color w:val="000000"/>
              </w:rPr>
            </w:pPr>
            <w:r w:rsidRPr="00950B9A">
              <w:rPr>
                <w:rStyle w:val="11pt"/>
                <w:b w:val="0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1291080" w14:textId="77777777" w:rsidR="00B72F40" w:rsidRPr="00950B9A" w:rsidRDefault="00B72F40" w:rsidP="00A45D86">
            <w:pPr>
              <w:pStyle w:val="a4"/>
              <w:shd w:val="clear" w:color="auto" w:fill="auto"/>
              <w:spacing w:line="220" w:lineRule="exact"/>
              <w:jc w:val="center"/>
              <w:rPr>
                <w:rStyle w:val="11pt"/>
                <w:b w:val="0"/>
                <w:color w:val="000000"/>
              </w:rPr>
            </w:pPr>
            <w:r w:rsidRPr="00950B9A">
              <w:rPr>
                <w:rStyle w:val="11pt"/>
                <w:b w:val="0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4F6AEFCA" w14:textId="77777777" w:rsidR="00B72F40" w:rsidRPr="00950B9A" w:rsidRDefault="00B72F40" w:rsidP="00A45D86">
            <w:pPr>
              <w:pStyle w:val="a4"/>
              <w:shd w:val="clear" w:color="auto" w:fill="auto"/>
              <w:spacing w:line="220" w:lineRule="exact"/>
              <w:jc w:val="center"/>
              <w:rPr>
                <w:rStyle w:val="11pt"/>
                <w:b w:val="0"/>
                <w:color w:val="000000"/>
              </w:rPr>
            </w:pPr>
            <w:r w:rsidRPr="00950B9A">
              <w:rPr>
                <w:rStyle w:val="11pt"/>
                <w:b w:val="0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547E0ACC" w14:textId="77777777" w:rsidR="00B72F40" w:rsidRPr="00950B9A" w:rsidRDefault="00B72F40" w:rsidP="00A45D86">
            <w:pPr>
              <w:pStyle w:val="a4"/>
              <w:shd w:val="clear" w:color="auto" w:fill="auto"/>
              <w:spacing w:line="220" w:lineRule="exact"/>
              <w:jc w:val="center"/>
              <w:rPr>
                <w:rStyle w:val="11pt"/>
                <w:b w:val="0"/>
                <w:color w:val="000000"/>
              </w:rPr>
            </w:pPr>
            <w:r w:rsidRPr="00950B9A">
              <w:rPr>
                <w:rStyle w:val="11pt"/>
                <w:b w:val="0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14:paraId="02711BF7" w14:textId="77777777" w:rsidR="00B72F40" w:rsidRPr="00950B9A" w:rsidRDefault="00B72F40" w:rsidP="00A45D86">
            <w:pPr>
              <w:pStyle w:val="a4"/>
              <w:jc w:val="center"/>
              <w:rPr>
                <w:rStyle w:val="11pt"/>
                <w:b w:val="0"/>
                <w:bCs w:val="0"/>
              </w:rPr>
            </w:pPr>
            <w:r w:rsidRPr="00950B9A">
              <w:rPr>
                <w:rStyle w:val="11pt"/>
                <w:b w:val="0"/>
                <w:bCs w:val="0"/>
              </w:rPr>
              <w:t>6</w:t>
            </w:r>
          </w:p>
        </w:tc>
        <w:tc>
          <w:tcPr>
            <w:tcW w:w="1560" w:type="dxa"/>
            <w:vAlign w:val="center"/>
          </w:tcPr>
          <w:p w14:paraId="484A7CC4" w14:textId="77777777" w:rsidR="00B72F40" w:rsidRPr="00950B9A" w:rsidRDefault="00B72F40" w:rsidP="00A45D86">
            <w:pPr>
              <w:pStyle w:val="a4"/>
              <w:jc w:val="center"/>
              <w:rPr>
                <w:rStyle w:val="11pt"/>
                <w:bCs w:val="0"/>
              </w:rPr>
            </w:pPr>
            <w:r w:rsidRPr="00950B9A">
              <w:rPr>
                <w:rStyle w:val="11pt"/>
                <w:bCs w:val="0"/>
              </w:rPr>
              <w:t>7</w:t>
            </w:r>
          </w:p>
        </w:tc>
        <w:tc>
          <w:tcPr>
            <w:tcW w:w="3118" w:type="dxa"/>
            <w:vAlign w:val="center"/>
          </w:tcPr>
          <w:p w14:paraId="6CA14139" w14:textId="77777777" w:rsidR="00B72F40" w:rsidRPr="00950B9A" w:rsidRDefault="00B72F40" w:rsidP="00A45D86">
            <w:pPr>
              <w:pStyle w:val="21"/>
              <w:spacing w:line="240" w:lineRule="auto"/>
              <w:rPr>
                <w:rStyle w:val="11pt"/>
                <w:bCs/>
              </w:rPr>
            </w:pPr>
            <w:r w:rsidRPr="00950B9A">
              <w:rPr>
                <w:rStyle w:val="11pt"/>
                <w:bCs/>
              </w:rPr>
              <w:t>8</w:t>
            </w:r>
          </w:p>
        </w:tc>
        <w:tc>
          <w:tcPr>
            <w:tcW w:w="1417" w:type="dxa"/>
            <w:vAlign w:val="center"/>
          </w:tcPr>
          <w:p w14:paraId="01500645" w14:textId="77777777" w:rsidR="00B72F40" w:rsidRPr="00950B9A" w:rsidRDefault="00B72F40" w:rsidP="00A45D86">
            <w:pPr>
              <w:pStyle w:val="21"/>
              <w:shd w:val="clear" w:color="auto" w:fill="auto"/>
              <w:spacing w:line="240" w:lineRule="auto"/>
              <w:rPr>
                <w:rStyle w:val="11pt"/>
                <w:bCs/>
              </w:rPr>
            </w:pPr>
            <w:r w:rsidRPr="00950B9A">
              <w:rPr>
                <w:rStyle w:val="11pt"/>
                <w:bCs/>
              </w:rPr>
              <w:t>9</w:t>
            </w:r>
          </w:p>
        </w:tc>
        <w:tc>
          <w:tcPr>
            <w:tcW w:w="1089" w:type="dxa"/>
            <w:vAlign w:val="center"/>
          </w:tcPr>
          <w:p w14:paraId="760D4188" w14:textId="77777777" w:rsidR="00B72F40" w:rsidRPr="00950B9A" w:rsidRDefault="00B72F40" w:rsidP="00A45D86">
            <w:pPr>
              <w:pStyle w:val="21"/>
              <w:shd w:val="clear" w:color="auto" w:fill="auto"/>
              <w:spacing w:line="240" w:lineRule="auto"/>
              <w:rPr>
                <w:rStyle w:val="11pt"/>
                <w:bCs/>
              </w:rPr>
            </w:pPr>
            <w:r w:rsidRPr="00950B9A">
              <w:rPr>
                <w:rStyle w:val="11pt"/>
                <w:bCs/>
              </w:rPr>
              <w:t>10</w:t>
            </w:r>
          </w:p>
        </w:tc>
      </w:tr>
    </w:tbl>
    <w:p w14:paraId="60AB3F6D" w14:textId="77777777" w:rsidR="00B26493" w:rsidRPr="00950B9A" w:rsidRDefault="00B26493" w:rsidP="00062478">
      <w:pPr>
        <w:pStyle w:val="21"/>
        <w:shd w:val="clear" w:color="auto" w:fill="auto"/>
        <w:spacing w:after="236"/>
        <w:rPr>
          <w:rStyle w:val="2"/>
          <w:bCs/>
          <w:color w:val="000000"/>
        </w:rPr>
      </w:pPr>
    </w:p>
    <w:p w14:paraId="24AD32CF" w14:textId="77777777" w:rsidR="00C8623A" w:rsidRPr="00950B9A" w:rsidRDefault="00C8623A" w:rsidP="00A45D86">
      <w:pPr>
        <w:pStyle w:val="21"/>
        <w:shd w:val="clear" w:color="auto" w:fill="auto"/>
        <w:tabs>
          <w:tab w:val="left" w:pos="1985"/>
          <w:tab w:val="left" w:pos="2835"/>
        </w:tabs>
        <w:jc w:val="left"/>
        <w:rPr>
          <w:sz w:val="24"/>
          <w:szCs w:val="24"/>
        </w:rPr>
      </w:pPr>
    </w:p>
    <w:sectPr w:rsidR="00C8623A" w:rsidRPr="00950B9A" w:rsidSect="00B72F40">
      <w:footerReference w:type="default" r:id="rId10"/>
      <w:pgSz w:w="16838" w:h="11909" w:orient="landscape"/>
      <w:pgMar w:top="1326" w:right="964" w:bottom="852" w:left="96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931D" w14:textId="77777777" w:rsidR="001D33E7" w:rsidRDefault="001D33E7">
      <w:r>
        <w:separator/>
      </w:r>
    </w:p>
  </w:endnote>
  <w:endnote w:type="continuationSeparator" w:id="0">
    <w:p w14:paraId="54A03322" w14:textId="77777777" w:rsidR="001D33E7" w:rsidRDefault="001D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744147756"/>
      <w:docPartObj>
        <w:docPartGallery w:val="Page Numbers (Bottom of Page)"/>
        <w:docPartUnique/>
      </w:docPartObj>
    </w:sdtPr>
    <w:sdtEndPr/>
    <w:sdtContent>
      <w:p w14:paraId="1B0E0A66" w14:textId="77777777" w:rsidR="00404207" w:rsidRDefault="00404207">
        <w:pPr>
          <w:pStyle w:val="ad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="00B501B8"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 w:rsidR="00B501B8"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894E58" w:rsidRPr="00894E58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 w:rsidR="00B501B8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04B19CA9" w14:textId="77777777" w:rsidR="00404207" w:rsidRDefault="0040420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0374731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1EC1663" w14:textId="77777777" w:rsidR="002A552F" w:rsidRPr="0002001E" w:rsidRDefault="002A552F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="00B501B8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="00B501B8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5D6FD2" w:rsidRPr="005D6FD2">
          <w:rPr>
            <w:rFonts w:asciiTheme="majorHAnsi" w:eastAsiaTheme="majorEastAsia" w:hAnsiTheme="majorHAnsi" w:cstheme="majorBidi"/>
            <w:noProof/>
            <w:szCs w:val="28"/>
          </w:rPr>
          <w:t>8</w:t>
        </w:r>
        <w:r w:rsidR="00B501B8"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6923BF2F" w14:textId="77777777" w:rsidR="002A552F" w:rsidRDefault="002A55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01C2" w14:textId="77777777" w:rsidR="001D33E7" w:rsidRDefault="001D33E7">
      <w:r>
        <w:separator/>
      </w:r>
    </w:p>
  </w:footnote>
  <w:footnote w:type="continuationSeparator" w:id="0">
    <w:p w14:paraId="6D4187C0" w14:textId="77777777" w:rsidR="001D33E7" w:rsidRDefault="001D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A75C5D"/>
    <w:multiLevelType w:val="multilevel"/>
    <w:tmpl w:val="C5A75C5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1" w15:restartNumberingAfterBreak="0">
    <w:nsid w:val="C8A44F3B"/>
    <w:multiLevelType w:val="singleLevel"/>
    <w:tmpl w:val="C8A44F3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D4EA412"/>
    <w:multiLevelType w:val="multilevel"/>
    <w:tmpl w:val="FD4EA41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0000007"/>
    <w:multiLevelType w:val="multilevel"/>
    <w:tmpl w:val="00000006"/>
    <w:lvl w:ilvl="0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09"/>
    <w:multiLevelType w:val="multilevel"/>
    <w:tmpl w:val="00000008"/>
    <w:lvl w:ilvl="0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13863DC9"/>
    <w:multiLevelType w:val="hybridMultilevel"/>
    <w:tmpl w:val="EFAAD39A"/>
    <w:lvl w:ilvl="0" w:tplc="0419000F">
      <w:start w:val="1"/>
      <w:numFmt w:val="decimal"/>
      <w:lvlText w:val="%1."/>
      <w:lvlJc w:val="left"/>
      <w:pPr>
        <w:ind w:left="4600" w:hanging="360"/>
      </w:pPr>
    </w:lvl>
    <w:lvl w:ilvl="1" w:tplc="04190019" w:tentative="1">
      <w:start w:val="1"/>
      <w:numFmt w:val="lowerLetter"/>
      <w:lvlText w:val="%2."/>
      <w:lvlJc w:val="left"/>
      <w:pPr>
        <w:ind w:left="5320" w:hanging="360"/>
      </w:pPr>
    </w:lvl>
    <w:lvl w:ilvl="2" w:tplc="0419001B" w:tentative="1">
      <w:start w:val="1"/>
      <w:numFmt w:val="lowerRoman"/>
      <w:lvlText w:val="%3."/>
      <w:lvlJc w:val="right"/>
      <w:pPr>
        <w:ind w:left="6040" w:hanging="180"/>
      </w:pPr>
    </w:lvl>
    <w:lvl w:ilvl="3" w:tplc="0419000F" w:tentative="1">
      <w:start w:val="1"/>
      <w:numFmt w:val="decimal"/>
      <w:lvlText w:val="%4."/>
      <w:lvlJc w:val="left"/>
      <w:pPr>
        <w:ind w:left="6760" w:hanging="360"/>
      </w:pPr>
    </w:lvl>
    <w:lvl w:ilvl="4" w:tplc="04190019" w:tentative="1">
      <w:start w:val="1"/>
      <w:numFmt w:val="lowerLetter"/>
      <w:lvlText w:val="%5."/>
      <w:lvlJc w:val="left"/>
      <w:pPr>
        <w:ind w:left="7480" w:hanging="360"/>
      </w:pPr>
    </w:lvl>
    <w:lvl w:ilvl="5" w:tplc="0419001B" w:tentative="1">
      <w:start w:val="1"/>
      <w:numFmt w:val="lowerRoman"/>
      <w:lvlText w:val="%6."/>
      <w:lvlJc w:val="right"/>
      <w:pPr>
        <w:ind w:left="8200" w:hanging="180"/>
      </w:pPr>
    </w:lvl>
    <w:lvl w:ilvl="6" w:tplc="0419000F" w:tentative="1">
      <w:start w:val="1"/>
      <w:numFmt w:val="decimal"/>
      <w:lvlText w:val="%7."/>
      <w:lvlJc w:val="left"/>
      <w:pPr>
        <w:ind w:left="8920" w:hanging="360"/>
      </w:pPr>
    </w:lvl>
    <w:lvl w:ilvl="7" w:tplc="04190019" w:tentative="1">
      <w:start w:val="1"/>
      <w:numFmt w:val="lowerLetter"/>
      <w:lvlText w:val="%8."/>
      <w:lvlJc w:val="left"/>
      <w:pPr>
        <w:ind w:left="9640" w:hanging="360"/>
      </w:pPr>
    </w:lvl>
    <w:lvl w:ilvl="8" w:tplc="0419001B" w:tentative="1">
      <w:start w:val="1"/>
      <w:numFmt w:val="lowerRoman"/>
      <w:lvlText w:val="%9."/>
      <w:lvlJc w:val="right"/>
      <w:pPr>
        <w:ind w:left="10360" w:hanging="180"/>
      </w:pPr>
    </w:lvl>
  </w:abstractNum>
  <w:abstractNum w:abstractNumId="9" w15:restartNumberingAfterBreak="0">
    <w:nsid w:val="15EC3EA7"/>
    <w:multiLevelType w:val="hybridMultilevel"/>
    <w:tmpl w:val="785CE41E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A179A"/>
    <w:multiLevelType w:val="multilevel"/>
    <w:tmpl w:val="5F3E35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0E7122"/>
    <w:multiLevelType w:val="hybridMultilevel"/>
    <w:tmpl w:val="A414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E7BDC"/>
    <w:multiLevelType w:val="hybridMultilevel"/>
    <w:tmpl w:val="0DF03268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719D6"/>
    <w:multiLevelType w:val="hybridMultilevel"/>
    <w:tmpl w:val="E828FB0E"/>
    <w:lvl w:ilvl="0" w:tplc="5D5E38A2">
      <w:start w:val="1"/>
      <w:numFmt w:val="decimal"/>
      <w:lvlText w:val="%1."/>
      <w:lvlJc w:val="left"/>
      <w:pPr>
        <w:ind w:left="4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20" w:hanging="360"/>
      </w:pPr>
    </w:lvl>
    <w:lvl w:ilvl="2" w:tplc="0419001B" w:tentative="1">
      <w:start w:val="1"/>
      <w:numFmt w:val="lowerRoman"/>
      <w:lvlText w:val="%3."/>
      <w:lvlJc w:val="right"/>
      <w:pPr>
        <w:ind w:left="5540" w:hanging="180"/>
      </w:pPr>
    </w:lvl>
    <w:lvl w:ilvl="3" w:tplc="0419000F" w:tentative="1">
      <w:start w:val="1"/>
      <w:numFmt w:val="decimal"/>
      <w:lvlText w:val="%4."/>
      <w:lvlJc w:val="left"/>
      <w:pPr>
        <w:ind w:left="6260" w:hanging="360"/>
      </w:pPr>
    </w:lvl>
    <w:lvl w:ilvl="4" w:tplc="04190019" w:tentative="1">
      <w:start w:val="1"/>
      <w:numFmt w:val="lowerLetter"/>
      <w:lvlText w:val="%5."/>
      <w:lvlJc w:val="left"/>
      <w:pPr>
        <w:ind w:left="6980" w:hanging="360"/>
      </w:pPr>
    </w:lvl>
    <w:lvl w:ilvl="5" w:tplc="0419001B" w:tentative="1">
      <w:start w:val="1"/>
      <w:numFmt w:val="lowerRoman"/>
      <w:lvlText w:val="%6."/>
      <w:lvlJc w:val="right"/>
      <w:pPr>
        <w:ind w:left="7700" w:hanging="180"/>
      </w:pPr>
    </w:lvl>
    <w:lvl w:ilvl="6" w:tplc="0419000F" w:tentative="1">
      <w:start w:val="1"/>
      <w:numFmt w:val="decimal"/>
      <w:lvlText w:val="%7."/>
      <w:lvlJc w:val="left"/>
      <w:pPr>
        <w:ind w:left="8420" w:hanging="360"/>
      </w:pPr>
    </w:lvl>
    <w:lvl w:ilvl="7" w:tplc="04190019" w:tentative="1">
      <w:start w:val="1"/>
      <w:numFmt w:val="lowerLetter"/>
      <w:lvlText w:val="%8."/>
      <w:lvlJc w:val="left"/>
      <w:pPr>
        <w:ind w:left="9140" w:hanging="360"/>
      </w:pPr>
    </w:lvl>
    <w:lvl w:ilvl="8" w:tplc="0419001B" w:tentative="1">
      <w:start w:val="1"/>
      <w:numFmt w:val="lowerRoman"/>
      <w:lvlText w:val="%9."/>
      <w:lvlJc w:val="right"/>
      <w:pPr>
        <w:ind w:left="9860" w:hanging="180"/>
      </w:pPr>
    </w:lvl>
  </w:abstractNum>
  <w:abstractNum w:abstractNumId="14" w15:restartNumberingAfterBreak="0">
    <w:nsid w:val="391A4FB4"/>
    <w:multiLevelType w:val="hybridMultilevel"/>
    <w:tmpl w:val="D1869A72"/>
    <w:lvl w:ilvl="0" w:tplc="C0DC4A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C0DC4A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2B2A54"/>
    <w:multiLevelType w:val="hybridMultilevel"/>
    <w:tmpl w:val="1D244960"/>
    <w:lvl w:ilvl="0" w:tplc="C0DC4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4C2AF5"/>
    <w:multiLevelType w:val="multilevel"/>
    <w:tmpl w:val="795EA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6C2DAB"/>
    <w:multiLevelType w:val="hybridMultilevel"/>
    <w:tmpl w:val="514A19F8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87BA5"/>
    <w:multiLevelType w:val="multilevel"/>
    <w:tmpl w:val="0AA48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874A6A"/>
    <w:multiLevelType w:val="multilevel"/>
    <w:tmpl w:val="0AA48F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8265CC"/>
    <w:multiLevelType w:val="hybridMultilevel"/>
    <w:tmpl w:val="15ACC0BC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16019"/>
    <w:multiLevelType w:val="hybridMultilevel"/>
    <w:tmpl w:val="87A8A012"/>
    <w:lvl w:ilvl="0" w:tplc="7A3002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95979"/>
    <w:multiLevelType w:val="multilevel"/>
    <w:tmpl w:val="0666C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3" w15:restartNumberingAfterBreak="0">
    <w:nsid w:val="4F547FEC"/>
    <w:multiLevelType w:val="multilevel"/>
    <w:tmpl w:val="CE9E0B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4" w15:restartNumberingAfterBreak="0">
    <w:nsid w:val="50134162"/>
    <w:multiLevelType w:val="multilevel"/>
    <w:tmpl w:val="0D68BB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4904A9"/>
    <w:multiLevelType w:val="hybridMultilevel"/>
    <w:tmpl w:val="D9CAD79E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C4A52"/>
    <w:multiLevelType w:val="hybridMultilevel"/>
    <w:tmpl w:val="CA56E532"/>
    <w:lvl w:ilvl="0" w:tplc="4C2EE814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27" w15:restartNumberingAfterBreak="0">
    <w:nsid w:val="5BD9608E"/>
    <w:multiLevelType w:val="multilevel"/>
    <w:tmpl w:val="CF8AA224"/>
    <w:lvl w:ilvl="0">
      <w:start w:val="1"/>
      <w:numFmt w:val="bullet"/>
      <w:lvlText w:val="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 w15:restartNumberingAfterBreak="0">
    <w:nsid w:val="60EF708E"/>
    <w:multiLevelType w:val="multilevel"/>
    <w:tmpl w:val="9D1A9A62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9" w15:restartNumberingAfterBreak="0">
    <w:nsid w:val="64F022F6"/>
    <w:multiLevelType w:val="hybridMultilevel"/>
    <w:tmpl w:val="FF725642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40DB6"/>
    <w:multiLevelType w:val="hybridMultilevel"/>
    <w:tmpl w:val="790083C8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A0F25"/>
    <w:multiLevelType w:val="hybridMultilevel"/>
    <w:tmpl w:val="5C303952"/>
    <w:lvl w:ilvl="0" w:tplc="7A30021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0E2210"/>
    <w:multiLevelType w:val="hybridMultilevel"/>
    <w:tmpl w:val="CE74F4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437B08"/>
    <w:multiLevelType w:val="multilevel"/>
    <w:tmpl w:val="6FBA92EC"/>
    <w:lvl w:ilvl="0">
      <w:start w:val="1"/>
      <w:numFmt w:val="decimal"/>
      <w:lvlText w:val="%1."/>
      <w:lvlJc w:val="left"/>
      <w:pPr>
        <w:ind w:left="4120" w:hanging="360"/>
      </w:pPr>
    </w:lvl>
    <w:lvl w:ilvl="1">
      <w:start w:val="1"/>
      <w:numFmt w:val="decimal"/>
      <w:isLgl/>
      <w:lvlText w:val="%1.%2"/>
      <w:lvlJc w:val="left"/>
      <w:pPr>
        <w:ind w:left="41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4" w15:restartNumberingAfterBreak="0">
    <w:nsid w:val="7C63267E"/>
    <w:multiLevelType w:val="hybridMultilevel"/>
    <w:tmpl w:val="D3EA5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3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27"/>
  </w:num>
  <w:num w:numId="11">
    <w:abstractNumId w:val="20"/>
  </w:num>
  <w:num w:numId="12">
    <w:abstractNumId w:val="26"/>
  </w:num>
  <w:num w:numId="13">
    <w:abstractNumId w:val="12"/>
  </w:num>
  <w:num w:numId="14">
    <w:abstractNumId w:val="15"/>
  </w:num>
  <w:num w:numId="15">
    <w:abstractNumId w:val="24"/>
  </w:num>
  <w:num w:numId="16">
    <w:abstractNumId w:val="8"/>
  </w:num>
  <w:num w:numId="17">
    <w:abstractNumId w:val="11"/>
  </w:num>
  <w:num w:numId="18">
    <w:abstractNumId w:val="28"/>
  </w:num>
  <w:num w:numId="19">
    <w:abstractNumId w:val="19"/>
  </w:num>
  <w:num w:numId="20">
    <w:abstractNumId w:val="25"/>
  </w:num>
  <w:num w:numId="21">
    <w:abstractNumId w:val="18"/>
  </w:num>
  <w:num w:numId="22">
    <w:abstractNumId w:val="16"/>
  </w:num>
  <w:num w:numId="23">
    <w:abstractNumId w:val="30"/>
  </w:num>
  <w:num w:numId="24">
    <w:abstractNumId w:val="14"/>
  </w:num>
  <w:num w:numId="25">
    <w:abstractNumId w:val="33"/>
  </w:num>
  <w:num w:numId="26">
    <w:abstractNumId w:val="9"/>
  </w:num>
  <w:num w:numId="27">
    <w:abstractNumId w:val="29"/>
  </w:num>
  <w:num w:numId="28">
    <w:abstractNumId w:val="17"/>
  </w:num>
  <w:num w:numId="29">
    <w:abstractNumId w:val="0"/>
  </w:num>
  <w:num w:numId="30">
    <w:abstractNumId w:val="1"/>
  </w:num>
  <w:num w:numId="31">
    <w:abstractNumId w:val="2"/>
  </w:num>
  <w:num w:numId="32">
    <w:abstractNumId w:val="32"/>
  </w:num>
  <w:num w:numId="33">
    <w:abstractNumId w:val="10"/>
  </w:num>
  <w:num w:numId="34">
    <w:abstractNumId w:val="31"/>
  </w:num>
  <w:num w:numId="3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2001E"/>
    <w:rsid w:val="00041CDB"/>
    <w:rsid w:val="00055E05"/>
    <w:rsid w:val="00062478"/>
    <w:rsid w:val="000643FC"/>
    <w:rsid w:val="00070271"/>
    <w:rsid w:val="00087FA8"/>
    <w:rsid w:val="00090D65"/>
    <w:rsid w:val="00092E03"/>
    <w:rsid w:val="000946C2"/>
    <w:rsid w:val="00096DF5"/>
    <w:rsid w:val="00114D09"/>
    <w:rsid w:val="00134304"/>
    <w:rsid w:val="00142C54"/>
    <w:rsid w:val="0015682F"/>
    <w:rsid w:val="00180FF2"/>
    <w:rsid w:val="001D33E7"/>
    <w:rsid w:val="00205CBF"/>
    <w:rsid w:val="00236E45"/>
    <w:rsid w:val="0024092C"/>
    <w:rsid w:val="00261E7E"/>
    <w:rsid w:val="002777C7"/>
    <w:rsid w:val="002955BF"/>
    <w:rsid w:val="002A552F"/>
    <w:rsid w:val="002A631B"/>
    <w:rsid w:val="002C10AF"/>
    <w:rsid w:val="002F47A5"/>
    <w:rsid w:val="003069C9"/>
    <w:rsid w:val="00311B2F"/>
    <w:rsid w:val="003140BA"/>
    <w:rsid w:val="0033262F"/>
    <w:rsid w:val="00337A30"/>
    <w:rsid w:val="0035771D"/>
    <w:rsid w:val="00366AA9"/>
    <w:rsid w:val="003951D4"/>
    <w:rsid w:val="003B7DE3"/>
    <w:rsid w:val="003C3EDA"/>
    <w:rsid w:val="003D143C"/>
    <w:rsid w:val="003D6E9D"/>
    <w:rsid w:val="003E61D9"/>
    <w:rsid w:val="00404207"/>
    <w:rsid w:val="00460B98"/>
    <w:rsid w:val="00491133"/>
    <w:rsid w:val="00494E2E"/>
    <w:rsid w:val="004B1847"/>
    <w:rsid w:val="004B6C3B"/>
    <w:rsid w:val="004C1075"/>
    <w:rsid w:val="005012F6"/>
    <w:rsid w:val="005033FE"/>
    <w:rsid w:val="005128C8"/>
    <w:rsid w:val="00540167"/>
    <w:rsid w:val="005574E9"/>
    <w:rsid w:val="00557891"/>
    <w:rsid w:val="00567184"/>
    <w:rsid w:val="00572C21"/>
    <w:rsid w:val="005769C2"/>
    <w:rsid w:val="00583044"/>
    <w:rsid w:val="00595DBA"/>
    <w:rsid w:val="00596546"/>
    <w:rsid w:val="005A0C0F"/>
    <w:rsid w:val="005B3ADE"/>
    <w:rsid w:val="005B41D8"/>
    <w:rsid w:val="005D6FD2"/>
    <w:rsid w:val="005E4FA5"/>
    <w:rsid w:val="005F2D76"/>
    <w:rsid w:val="005F51A1"/>
    <w:rsid w:val="005F7164"/>
    <w:rsid w:val="00606FF4"/>
    <w:rsid w:val="00613C24"/>
    <w:rsid w:val="00661590"/>
    <w:rsid w:val="006A5453"/>
    <w:rsid w:val="006C198F"/>
    <w:rsid w:val="006C42CF"/>
    <w:rsid w:val="006D689F"/>
    <w:rsid w:val="00725508"/>
    <w:rsid w:val="00726CB8"/>
    <w:rsid w:val="0073413E"/>
    <w:rsid w:val="00735882"/>
    <w:rsid w:val="007400CE"/>
    <w:rsid w:val="00756F6B"/>
    <w:rsid w:val="007714AC"/>
    <w:rsid w:val="00781764"/>
    <w:rsid w:val="00793835"/>
    <w:rsid w:val="007A3436"/>
    <w:rsid w:val="007A4C60"/>
    <w:rsid w:val="007B2562"/>
    <w:rsid w:val="007B3261"/>
    <w:rsid w:val="007B3A23"/>
    <w:rsid w:val="007B6458"/>
    <w:rsid w:val="007C164B"/>
    <w:rsid w:val="007E678D"/>
    <w:rsid w:val="00803908"/>
    <w:rsid w:val="00806D27"/>
    <w:rsid w:val="0081112F"/>
    <w:rsid w:val="008355AC"/>
    <w:rsid w:val="00850A3B"/>
    <w:rsid w:val="00854D73"/>
    <w:rsid w:val="008619C0"/>
    <w:rsid w:val="00863067"/>
    <w:rsid w:val="0087346A"/>
    <w:rsid w:val="0088023E"/>
    <w:rsid w:val="00894E58"/>
    <w:rsid w:val="008A3A6C"/>
    <w:rsid w:val="008A5850"/>
    <w:rsid w:val="008D7E9D"/>
    <w:rsid w:val="008F744E"/>
    <w:rsid w:val="00911D16"/>
    <w:rsid w:val="009160DF"/>
    <w:rsid w:val="009178C5"/>
    <w:rsid w:val="009310A4"/>
    <w:rsid w:val="00944153"/>
    <w:rsid w:val="00945552"/>
    <w:rsid w:val="00950B9A"/>
    <w:rsid w:val="0096257C"/>
    <w:rsid w:val="00964B92"/>
    <w:rsid w:val="009B21CE"/>
    <w:rsid w:val="009B50A8"/>
    <w:rsid w:val="009C5952"/>
    <w:rsid w:val="009D764A"/>
    <w:rsid w:val="009E6DD8"/>
    <w:rsid w:val="009F0B0A"/>
    <w:rsid w:val="00A02857"/>
    <w:rsid w:val="00A046D9"/>
    <w:rsid w:val="00A310A0"/>
    <w:rsid w:val="00A37DE7"/>
    <w:rsid w:val="00A45D86"/>
    <w:rsid w:val="00A73D4E"/>
    <w:rsid w:val="00A8536F"/>
    <w:rsid w:val="00A95CAF"/>
    <w:rsid w:val="00AA1ACD"/>
    <w:rsid w:val="00AC31F1"/>
    <w:rsid w:val="00AE4EB6"/>
    <w:rsid w:val="00AE6629"/>
    <w:rsid w:val="00AF4C92"/>
    <w:rsid w:val="00B03BF9"/>
    <w:rsid w:val="00B14CA2"/>
    <w:rsid w:val="00B26493"/>
    <w:rsid w:val="00B26655"/>
    <w:rsid w:val="00B36EDF"/>
    <w:rsid w:val="00B43DC4"/>
    <w:rsid w:val="00B46FFF"/>
    <w:rsid w:val="00B501B8"/>
    <w:rsid w:val="00B72F40"/>
    <w:rsid w:val="00B866DA"/>
    <w:rsid w:val="00B87EF9"/>
    <w:rsid w:val="00B914FC"/>
    <w:rsid w:val="00BB364A"/>
    <w:rsid w:val="00BC5AEC"/>
    <w:rsid w:val="00BF4F68"/>
    <w:rsid w:val="00C0313F"/>
    <w:rsid w:val="00C146C0"/>
    <w:rsid w:val="00C21C11"/>
    <w:rsid w:val="00C22357"/>
    <w:rsid w:val="00C24160"/>
    <w:rsid w:val="00C25B23"/>
    <w:rsid w:val="00C3023C"/>
    <w:rsid w:val="00C51B97"/>
    <w:rsid w:val="00C60A91"/>
    <w:rsid w:val="00C82715"/>
    <w:rsid w:val="00C8623A"/>
    <w:rsid w:val="00CB29E8"/>
    <w:rsid w:val="00CB4EE3"/>
    <w:rsid w:val="00CB7E1A"/>
    <w:rsid w:val="00CE0267"/>
    <w:rsid w:val="00CE3242"/>
    <w:rsid w:val="00CE5E7D"/>
    <w:rsid w:val="00CE776A"/>
    <w:rsid w:val="00CF6698"/>
    <w:rsid w:val="00D028A7"/>
    <w:rsid w:val="00D06012"/>
    <w:rsid w:val="00D11320"/>
    <w:rsid w:val="00D13BC3"/>
    <w:rsid w:val="00D3172C"/>
    <w:rsid w:val="00D64487"/>
    <w:rsid w:val="00D70073"/>
    <w:rsid w:val="00D71A19"/>
    <w:rsid w:val="00D71F32"/>
    <w:rsid w:val="00D74B31"/>
    <w:rsid w:val="00D77A10"/>
    <w:rsid w:val="00DA3276"/>
    <w:rsid w:val="00DA74C8"/>
    <w:rsid w:val="00DB24F1"/>
    <w:rsid w:val="00DC7B38"/>
    <w:rsid w:val="00DE4C65"/>
    <w:rsid w:val="00DF74B5"/>
    <w:rsid w:val="00E07C7F"/>
    <w:rsid w:val="00E22CC1"/>
    <w:rsid w:val="00E25656"/>
    <w:rsid w:val="00E36C24"/>
    <w:rsid w:val="00E86F0F"/>
    <w:rsid w:val="00E902A1"/>
    <w:rsid w:val="00EE35DD"/>
    <w:rsid w:val="00EE6D6A"/>
    <w:rsid w:val="00EF457A"/>
    <w:rsid w:val="00F306C5"/>
    <w:rsid w:val="00F3646E"/>
    <w:rsid w:val="00F37E0E"/>
    <w:rsid w:val="00F60AE4"/>
    <w:rsid w:val="00F6493D"/>
    <w:rsid w:val="00F70285"/>
    <w:rsid w:val="00FB44F9"/>
    <w:rsid w:val="00FC21AB"/>
    <w:rsid w:val="00FC2DE9"/>
    <w:rsid w:val="00FD761D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E6437C"/>
  <w15:docId w15:val="{E2484089-C57D-46CC-8669-BB0C725B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Название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qFormat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aliases w:val="Курсив"/>
    <w:basedOn w:val="11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3">
    <w:name w:val="Заголовок №2 + Не полужирный"/>
    <w:basedOn w:val="a0"/>
    <w:rsid w:val="007B2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_"/>
    <w:basedOn w:val="a0"/>
    <w:link w:val="24"/>
    <w:rsid w:val="00D028A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D028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0"/>
    <w:rsid w:val="00D028A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0"/>
    <w:rsid w:val="00D028A7"/>
    <w:pPr>
      <w:shd w:val="clear" w:color="auto" w:fill="FFFFFF"/>
      <w:spacing w:before="360" w:after="60" w:line="0" w:lineRule="atLeast"/>
      <w:ind w:hanging="50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6">
    <w:name w:val="Заголовок №2"/>
    <w:basedOn w:val="a"/>
    <w:link w:val="25"/>
    <w:uiPriority w:val="99"/>
    <w:rsid w:val="00D028A7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fontstyle01">
    <w:name w:val="fontstyle01"/>
    <w:basedOn w:val="a0"/>
    <w:rsid w:val="002F47A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9D7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64A"/>
    <w:rPr>
      <w:rFonts w:ascii="Tahoma" w:hAnsi="Tahoma" w:cs="Tahoma"/>
      <w:color w:val="000000"/>
      <w:sz w:val="16"/>
      <w:szCs w:val="16"/>
    </w:rPr>
  </w:style>
  <w:style w:type="character" w:customStyle="1" w:styleId="112pt">
    <w:name w:val="Заголовок №1 + 12 pt"/>
    <w:aliases w:val="Полужирный,Интервал 0 pt,Основной текст + 9,5 pt"/>
    <w:basedOn w:val="1"/>
    <w:uiPriority w:val="99"/>
    <w:rsid w:val="009F0B0A"/>
    <w:rPr>
      <w:rFonts w:ascii="Segoe UI" w:hAnsi="Segoe UI" w:cs="Segoe UI"/>
      <w:b/>
      <w:bCs/>
      <w:spacing w:val="10"/>
      <w:sz w:val="24"/>
      <w:szCs w:val="24"/>
      <w:u w:val="none"/>
    </w:rPr>
  </w:style>
  <w:style w:type="paragraph" w:styleId="af3">
    <w:name w:val="List Paragraph"/>
    <w:basedOn w:val="a"/>
    <w:uiPriority w:val="34"/>
    <w:qFormat/>
    <w:rsid w:val="003C3E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nformat">
    <w:name w:val="ConsPlusNonformat"/>
    <w:qFormat/>
    <w:rsid w:val="00205CB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Основной текст + Курсив"/>
    <w:basedOn w:val="11"/>
    <w:uiPriority w:val="99"/>
    <w:rsid w:val="002C10AF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7pt">
    <w:name w:val="Основной текст + 7 pt"/>
    <w:basedOn w:val="11"/>
    <w:uiPriority w:val="99"/>
    <w:rsid w:val="002C10AF"/>
    <w:rPr>
      <w:rFonts w:ascii="Times New Roman" w:hAnsi="Times New Roman" w:cs="Times New Roman"/>
      <w:sz w:val="14"/>
      <w:szCs w:val="14"/>
      <w:u w:val="none"/>
    </w:rPr>
  </w:style>
  <w:style w:type="character" w:customStyle="1" w:styleId="13">
    <w:name w:val="Основной текст + Полужирный1"/>
    <w:aliases w:val="Курсив1"/>
    <w:basedOn w:val="11"/>
    <w:uiPriority w:val="99"/>
    <w:rsid w:val="002C10AF"/>
    <w:rPr>
      <w:rFonts w:ascii="Times New Roman" w:hAnsi="Times New Roman" w:cs="Times New Roman"/>
      <w:b/>
      <w:bCs/>
      <w:i/>
      <w:iCs/>
      <w:sz w:val="27"/>
      <w:szCs w:val="27"/>
      <w:u w:val="single"/>
    </w:rPr>
  </w:style>
  <w:style w:type="character" w:customStyle="1" w:styleId="220">
    <w:name w:val="Основной текст (2)2"/>
    <w:basedOn w:val="2"/>
    <w:uiPriority w:val="99"/>
    <w:rsid w:val="00C8623A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0pt">
    <w:name w:val="Основной текст + 10 pt"/>
    <w:basedOn w:val="11"/>
    <w:uiPriority w:val="99"/>
    <w:rsid w:val="00062478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uiPriority w:val="99"/>
    <w:rsid w:val="0006247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1"/>
    <w:basedOn w:val="11"/>
    <w:uiPriority w:val="99"/>
    <w:rsid w:val="0006247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310">
    <w:name w:val="Основной текст (3)1"/>
    <w:basedOn w:val="a"/>
    <w:uiPriority w:val="99"/>
    <w:rsid w:val="00062478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062478"/>
    <w:pPr>
      <w:shd w:val="clear" w:color="auto" w:fill="FFFFFF"/>
      <w:spacing w:before="1140" w:after="540" w:line="240" w:lineRule="atLeast"/>
    </w:pPr>
    <w:rPr>
      <w:rFonts w:ascii="Times New Roman" w:hAnsi="Times New Roman" w:cs="Times New Roman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D8668-B413-4E0F-900E-56329808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2</cp:revision>
  <cp:lastPrinted>2026-03-26T11:15:00Z</cp:lastPrinted>
  <dcterms:created xsi:type="dcterms:W3CDTF">2026-03-26T11:17:00Z</dcterms:created>
  <dcterms:modified xsi:type="dcterms:W3CDTF">2026-03-26T11:17:00Z</dcterms:modified>
</cp:coreProperties>
</file>